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9E" w:rsidRPr="00D04591" w:rsidRDefault="00B54D9E" w:rsidP="00B54D9E">
      <w:pPr>
        <w:jc w:val="right"/>
        <w:rPr>
          <w:color w:val="000000"/>
        </w:rPr>
      </w:pPr>
      <w:r w:rsidRPr="00D04591">
        <w:rPr>
          <w:color w:val="000000"/>
        </w:rPr>
        <w:t xml:space="preserve">Приложение № 1 к Приказу № </w:t>
      </w:r>
      <w:r w:rsidR="00D04591" w:rsidRPr="00D04591">
        <w:rPr>
          <w:color w:val="000000"/>
        </w:rPr>
        <w:t>6</w:t>
      </w:r>
      <w:r w:rsidRPr="00D04591">
        <w:rPr>
          <w:color w:val="000000"/>
        </w:rPr>
        <w:t>1 от 1</w:t>
      </w:r>
      <w:r w:rsidR="00D04591" w:rsidRPr="00D04591">
        <w:rPr>
          <w:color w:val="000000"/>
        </w:rPr>
        <w:t>9</w:t>
      </w:r>
      <w:r w:rsidRPr="00D04591">
        <w:rPr>
          <w:color w:val="000000"/>
        </w:rPr>
        <w:t xml:space="preserve"> </w:t>
      </w:r>
      <w:r w:rsidR="00D04591">
        <w:rPr>
          <w:color w:val="000000"/>
        </w:rPr>
        <w:t>апреля</w:t>
      </w:r>
      <w:r w:rsidRPr="00D04591">
        <w:rPr>
          <w:color w:val="000000"/>
        </w:rPr>
        <w:t xml:space="preserve"> 202</w:t>
      </w:r>
      <w:r w:rsidR="00D04591">
        <w:rPr>
          <w:color w:val="000000"/>
        </w:rPr>
        <w:t>2</w:t>
      </w:r>
      <w:r w:rsidRPr="00D04591">
        <w:rPr>
          <w:color w:val="000000"/>
        </w:rPr>
        <w:t>г.</w:t>
      </w:r>
    </w:p>
    <w:p w:rsidR="00B54D9E" w:rsidRPr="00D04591" w:rsidRDefault="00B54D9E" w:rsidP="00B54D9E">
      <w:pPr>
        <w:jc w:val="right"/>
        <w:rPr>
          <w:color w:val="000000"/>
        </w:rPr>
      </w:pPr>
      <w:r w:rsidRPr="00D04591">
        <w:rPr>
          <w:color w:val="000000"/>
        </w:rPr>
        <w:t xml:space="preserve">Действуют с </w:t>
      </w:r>
      <w:r w:rsidR="00D04591">
        <w:rPr>
          <w:color w:val="000000"/>
        </w:rPr>
        <w:t>01</w:t>
      </w:r>
      <w:r w:rsidRPr="00D04591">
        <w:rPr>
          <w:color w:val="000000"/>
        </w:rPr>
        <w:t>.0</w:t>
      </w:r>
      <w:r w:rsidR="00D04591">
        <w:rPr>
          <w:color w:val="000000"/>
        </w:rPr>
        <w:t>5</w:t>
      </w:r>
      <w:r w:rsidRPr="00D04591">
        <w:rPr>
          <w:color w:val="000000"/>
        </w:rPr>
        <w:t>.202</w:t>
      </w:r>
      <w:r w:rsidR="00D04591">
        <w:rPr>
          <w:color w:val="000000"/>
        </w:rPr>
        <w:t>2</w:t>
      </w:r>
      <w:r w:rsidRPr="00D04591">
        <w:rPr>
          <w:color w:val="000000"/>
        </w:rPr>
        <w:t>г.</w:t>
      </w:r>
    </w:p>
    <w:p w:rsidR="003B5179" w:rsidRPr="00E76632" w:rsidRDefault="003B5179" w:rsidP="003B5179">
      <w:pPr>
        <w:pStyle w:val="af2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C20163" w:rsidRDefault="00C20163" w:rsidP="00A54DAB">
      <w:pPr>
        <w:jc w:val="right"/>
        <w:rPr>
          <w:b/>
          <w:color w:val="000000"/>
        </w:rPr>
      </w:pPr>
    </w:p>
    <w:p w:rsidR="000D7B9A" w:rsidRPr="000D7B9A" w:rsidRDefault="000D7B9A" w:rsidP="000D7B9A">
      <w:pPr>
        <w:shd w:val="clear" w:color="auto" w:fill="FFFFFF"/>
        <w:jc w:val="center"/>
        <w:outlineLvl w:val="0"/>
        <w:rPr>
          <w:b/>
          <w:color w:val="000000"/>
        </w:rPr>
      </w:pPr>
      <w:r w:rsidRPr="000D7B9A">
        <w:rPr>
          <w:b/>
          <w:color w:val="000000"/>
        </w:rPr>
        <w:t xml:space="preserve">Т А </w:t>
      </w:r>
      <w:proofErr w:type="gramStart"/>
      <w:r w:rsidRPr="000D7B9A">
        <w:rPr>
          <w:b/>
          <w:color w:val="000000"/>
        </w:rPr>
        <w:t>Р</w:t>
      </w:r>
      <w:proofErr w:type="gramEnd"/>
      <w:r w:rsidRPr="000D7B9A">
        <w:rPr>
          <w:b/>
          <w:color w:val="000000"/>
        </w:rPr>
        <w:t xml:space="preserve"> И Ф Ы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РАСЧЕТНО-КАССОВОГО ОБСЛУЖИВАНИЯ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ФИЗИЧЕСКИХ ЛИЦ - КЛИЕНТОВ «НАЦИНВЕСТПРОМБАНК» (АО)</w:t>
      </w: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sz w:val="10"/>
          <w:szCs w:val="10"/>
          <w:u w:val="single"/>
        </w:rPr>
      </w:pP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0D7B9A">
        <w:rPr>
          <w:b/>
          <w:i/>
          <w:color w:val="000000"/>
          <w:u w:val="single"/>
        </w:rPr>
        <w:t>1.Открытие и обслуживание счета</w:t>
      </w:r>
    </w:p>
    <w:tbl>
      <w:tblPr>
        <w:tblW w:w="532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282"/>
        <w:gridCol w:w="147"/>
        <w:gridCol w:w="275"/>
        <w:gridCol w:w="4657"/>
        <w:gridCol w:w="32"/>
        <w:gridCol w:w="388"/>
        <w:gridCol w:w="2260"/>
        <w:gridCol w:w="41"/>
        <w:gridCol w:w="383"/>
        <w:gridCol w:w="1973"/>
        <w:gridCol w:w="54"/>
        <w:gridCol w:w="361"/>
      </w:tblGrid>
      <w:tr w:rsidR="000D7B9A" w:rsidRPr="000D7B9A" w:rsidTr="00DF15BF">
        <w:trPr>
          <w:gridBefore w:val="1"/>
          <w:wBefore w:w="188" w:type="pct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 xml:space="preserve">                   Вид операции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Стоимость услуг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Условия проведения операций и уплаты комиссий</w:t>
            </w:r>
          </w:p>
        </w:tc>
      </w:tr>
      <w:tr w:rsidR="000D7B9A" w:rsidRPr="000D7B9A" w:rsidTr="00DF15BF">
        <w:trPr>
          <w:gridBefore w:val="1"/>
          <w:wBefore w:w="188" w:type="pct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Открытие счета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DF15BF">
        <w:trPr>
          <w:gridBefore w:val="1"/>
          <w:wBefore w:w="188" w:type="pct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счета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DF15BF">
        <w:trPr>
          <w:gridBefore w:val="1"/>
          <w:wBefore w:w="188" w:type="pct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счета  при отсутствии клиентских операций по нему в течение 1 года (кроме операций по списанию комиссий)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0D7B9A">
              <w:rPr>
                <w:i/>
                <w:color w:val="000000"/>
                <w:sz w:val="16"/>
                <w:szCs w:val="16"/>
              </w:rPr>
              <w:t>Комиссия не распространяется на банковские счета физических лиц, являющихся заемщиками, поручителями либо залогодателями по действующим кредитным договорам, а также открытые в связи с открытием срочного банковского вклада в течение срока действия вклада.</w:t>
            </w:r>
            <w:r w:rsidRPr="000D7B9A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0D7B9A">
              <w:rPr>
                <w:i/>
                <w:color w:val="000000"/>
                <w:sz w:val="16"/>
                <w:szCs w:val="16"/>
              </w:rPr>
              <w:t>Если остаток на счете равен нулю или более 2000,00 рублей РФ (или эквивалент в иностранной валюте по курсу ЦБ РФ на дату взимания комиссии), комиссия не взимается.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Ежемесячно в последний рабочий день месяца</w:t>
            </w: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0D7B9A" w:rsidRPr="000D7B9A" w:rsidTr="00DF15BF">
        <w:trPr>
          <w:gridBefore w:val="1"/>
          <w:wBefore w:w="188" w:type="pct"/>
          <w:trHeight w:val="323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Закрытие счета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DF15BF">
        <w:trPr>
          <w:gridBefore w:val="1"/>
          <w:wBefore w:w="188" w:type="pct"/>
          <w:trHeight w:val="323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Предоставление выписок по счету Клиента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DF15BF">
        <w:trPr>
          <w:gridBefore w:val="1"/>
          <w:wBefore w:w="188" w:type="pct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справок (писем) по запросу Клиента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05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Клиента в момент предоставления документа</w:t>
            </w:r>
          </w:p>
        </w:tc>
      </w:tr>
      <w:tr w:rsidR="000D7B9A" w:rsidRPr="000D7B9A" w:rsidTr="00DF15BF">
        <w:trPr>
          <w:gridBefore w:val="1"/>
          <w:wBefore w:w="188" w:type="pct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справки о наличии и состоянии счета в Банке  или иных справок (писем) (Кроме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1.5.3, 1.5.4.)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150 руб. за 1 документ</w:t>
            </w:r>
          </w:p>
        </w:tc>
        <w:tc>
          <w:tcPr>
            <w:tcW w:w="105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DF15BF">
        <w:trPr>
          <w:gridBefore w:val="1"/>
          <w:wBefore w:w="188" w:type="pct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о наличии и состоянии счета в Банке или иных справок (писем) на иностранном языке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350 руб. за 1 документ</w:t>
            </w:r>
          </w:p>
        </w:tc>
        <w:tc>
          <w:tcPr>
            <w:tcW w:w="105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DF15BF">
        <w:trPr>
          <w:gridBefore w:val="1"/>
          <w:wBefore w:w="188" w:type="pct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1.5.3.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менее 60 дней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DF15BF">
        <w:trPr>
          <w:gridBefore w:val="1"/>
          <w:wBefore w:w="188" w:type="pct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1.5.4.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свыше 60 дней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DF15BF">
        <w:trPr>
          <w:gridBefore w:val="1"/>
          <w:wBefore w:w="188" w:type="pct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1.5.5.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оформление дополнительного экземпляра справки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 руб. за 1 экземпляр</w:t>
            </w:r>
          </w:p>
        </w:tc>
        <w:tc>
          <w:tcPr>
            <w:tcW w:w="105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DF15BF">
        <w:trPr>
          <w:gridBefore w:val="1"/>
          <w:wBefore w:w="188" w:type="pct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дубликатов платежных и иных документов, подтверждающих осуществление операций по счету, по письменному запросу Клиента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05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DF15BF">
        <w:trPr>
          <w:gridBefore w:val="1"/>
          <w:wBefore w:w="188" w:type="pct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до 1 года</w:t>
            </w:r>
            <w:r w:rsidRPr="000D7B9A">
              <w:rPr>
                <w:color w:val="FF0000"/>
                <w:sz w:val="18"/>
                <w:szCs w:val="18"/>
              </w:rPr>
              <w:t xml:space="preserve">      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 за 1 документ</w:t>
            </w:r>
          </w:p>
        </w:tc>
        <w:tc>
          <w:tcPr>
            <w:tcW w:w="105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DF15BF">
        <w:trPr>
          <w:gridBefore w:val="1"/>
          <w:wBefore w:w="188" w:type="pct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1.6.2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свыше 1 года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</w:p>
        </w:tc>
        <w:tc>
          <w:tcPr>
            <w:tcW w:w="105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0D7B9A">
        <w:trPr>
          <w:gridBefore w:val="1"/>
          <w:wBefore w:w="188" w:type="pct"/>
          <w:trHeight w:val="379"/>
        </w:trPr>
        <w:tc>
          <w:tcPr>
            <w:tcW w:w="48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2.Безналичные расчеты в российских рублях</w:t>
            </w:r>
          </w:p>
        </w:tc>
      </w:tr>
      <w:tr w:rsidR="000D7B9A" w:rsidRPr="000D7B9A" w:rsidTr="00DF15BF">
        <w:trPr>
          <w:gridBefore w:val="1"/>
          <w:wBefore w:w="188" w:type="pct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Зачисление безналичных средств на счет 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DF15BF">
        <w:trPr>
          <w:gridBefore w:val="1"/>
          <w:wBefore w:w="188" w:type="pct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Перечисление налогов и сборов в пользу бюджетов всех уровней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542273">
        <w:trPr>
          <w:gridBefore w:val="1"/>
          <w:wBefore w:w="188" w:type="pct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45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средств со счета по поручению Клиента</w:t>
            </w:r>
          </w:p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0D7B9A" w:rsidRPr="000D7B9A" w:rsidTr="00DF15BF">
        <w:trPr>
          <w:gridBefore w:val="1"/>
          <w:wBefore w:w="188" w:type="pct"/>
          <w:trHeight w:val="473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2.3.1.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 (включая свой расчетный счет индивидуального предпринимателя)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DF15BF">
        <w:trPr>
          <w:gridBefore w:val="1"/>
          <w:wBefore w:w="188" w:type="pct"/>
          <w:trHeight w:val="473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физических лиц - Клиентов  Банка 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50 руб. 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DF15BF">
        <w:trPr>
          <w:gridBefore w:val="1"/>
          <w:wBefore w:w="188" w:type="pct"/>
          <w:trHeight w:val="473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2.3.3.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юридических лиц - Клиентов  Банка 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0,5% от суммы, минимум 70 руб., максимум 1000 руб.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DF15BF">
        <w:trPr>
          <w:gridBefore w:val="1"/>
          <w:wBefore w:w="188" w:type="pct"/>
          <w:trHeight w:val="698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2.3.4.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</w:t>
            </w:r>
            <w:proofErr w:type="gramStart"/>
            <w:r w:rsidRPr="000D7B9A">
              <w:rPr>
                <w:color w:val="000000"/>
                <w:sz w:val="18"/>
                <w:szCs w:val="18"/>
              </w:rPr>
              <w:t>дств в п</w:t>
            </w:r>
            <w:proofErr w:type="gramEnd"/>
            <w:r w:rsidRPr="000D7B9A">
              <w:rPr>
                <w:color w:val="000000"/>
                <w:sz w:val="18"/>
                <w:szCs w:val="18"/>
              </w:rPr>
              <w:t xml:space="preserve">ользу юридических и физических лиц - Клиентов других кредитных организаций 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(Кроме п. 2.2.,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2.3.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1,5% от суммы,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минимум 100 руб., максимум 3000 руб. 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DF15BF">
        <w:trPr>
          <w:gridBefore w:val="1"/>
          <w:wBefore w:w="188" w:type="pct"/>
          <w:trHeight w:val="565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2.3.5.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со счетов Клиентов -  резидентов РФ  в пользу нерезидентов юридических и физических лиц - Клиентов других кредитных организаций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1,65 % от суммы,  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150 руб.</w:t>
            </w:r>
          </w:p>
          <w:p w:rsidR="000D7B9A" w:rsidRPr="000D7B9A" w:rsidRDefault="000D7B9A" w:rsidP="00B4162D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максимум 5000</w:t>
            </w:r>
            <w:bookmarkStart w:id="0" w:name="_GoBack"/>
            <w:bookmarkEnd w:id="0"/>
            <w:r w:rsidRPr="000D7B9A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DF15BF">
        <w:trPr>
          <w:gridBefore w:val="1"/>
          <w:wBefore w:w="188" w:type="pct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Ведение переписки по письменному запросу Клиента по розыску сумм в рублях РФ 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 за один запрос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0D7B9A" w:rsidRPr="000D7B9A" w:rsidTr="00DF15BF">
        <w:trPr>
          <w:gridBefore w:val="1"/>
          <w:wBefore w:w="188" w:type="pct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Изменение условий, аннуляции, уточнение реквизитов перевода по письменному запросу Клиента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 за один запрос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0D7B9A" w:rsidRPr="000D7B9A" w:rsidTr="00542273">
        <w:trPr>
          <w:gridBefore w:val="1"/>
          <w:wBefore w:w="188" w:type="pct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5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</w:t>
            </w:r>
            <w:proofErr w:type="gramStart"/>
            <w:r w:rsidRPr="000D7B9A">
              <w:rPr>
                <w:b/>
                <w:i/>
                <w:color w:val="000000"/>
                <w:sz w:val="18"/>
                <w:szCs w:val="18"/>
              </w:rPr>
              <w:t>дств в р</w:t>
            </w:r>
            <w:proofErr w:type="gramEnd"/>
            <w:r w:rsidRPr="000D7B9A">
              <w:rPr>
                <w:b/>
                <w:i/>
                <w:color w:val="000000"/>
                <w:sz w:val="18"/>
                <w:szCs w:val="18"/>
              </w:rPr>
              <w:t>ублях РФ без открытия счета</w:t>
            </w:r>
          </w:p>
        </w:tc>
      </w:tr>
      <w:tr w:rsidR="000D7B9A" w:rsidRPr="000D7B9A" w:rsidTr="00DF15BF">
        <w:trPr>
          <w:gridBefore w:val="1"/>
          <w:wBefore w:w="188" w:type="pct"/>
          <w:trHeight w:val="450"/>
        </w:trPr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2.6.1.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</w:t>
            </w:r>
            <w:proofErr w:type="gramStart"/>
            <w:r w:rsidRPr="000D7B9A">
              <w:rPr>
                <w:color w:val="000000"/>
                <w:sz w:val="18"/>
                <w:szCs w:val="18"/>
              </w:rPr>
              <w:t>дств в р</w:t>
            </w:r>
            <w:proofErr w:type="gramEnd"/>
            <w:r w:rsidRPr="000D7B9A">
              <w:rPr>
                <w:color w:val="000000"/>
                <w:sz w:val="18"/>
                <w:szCs w:val="18"/>
              </w:rPr>
              <w:t xml:space="preserve">ублях РФ по поручению Клиента без открытия счета по системе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DF15BF">
        <w:trPr>
          <w:gridAfter w:val="2"/>
          <w:wAfter w:w="184" w:type="pct"/>
          <w:trHeight w:val="446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54227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lastRenderedPageBreak/>
              <w:t>2.6.2.</w:t>
            </w:r>
          </w:p>
        </w:tc>
        <w:tc>
          <w:tcPr>
            <w:tcW w:w="22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54227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</w:t>
            </w:r>
            <w:proofErr w:type="gramStart"/>
            <w:r w:rsidRPr="000D7B9A">
              <w:rPr>
                <w:color w:val="000000"/>
                <w:sz w:val="18"/>
                <w:szCs w:val="18"/>
              </w:rPr>
              <w:t>дств в р</w:t>
            </w:r>
            <w:proofErr w:type="gramEnd"/>
            <w:r w:rsidRPr="000D7B9A">
              <w:rPr>
                <w:color w:val="000000"/>
                <w:sz w:val="18"/>
                <w:szCs w:val="18"/>
              </w:rPr>
              <w:t>ублях РФ по поручению Клиента без открытия счета по системе «Золотая Корона»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54227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«Золотая Корона» 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54227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DF15BF">
        <w:trPr>
          <w:gridAfter w:val="2"/>
          <w:wAfter w:w="184" w:type="pct"/>
          <w:trHeight w:val="57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9119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2.6.</w:t>
            </w:r>
            <w:r w:rsidR="00091194">
              <w:rPr>
                <w:color w:val="000000"/>
                <w:sz w:val="18"/>
                <w:szCs w:val="18"/>
              </w:rPr>
              <w:t>3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</w:t>
            </w:r>
            <w:proofErr w:type="gramStart"/>
            <w:r w:rsidRPr="000D7B9A">
              <w:rPr>
                <w:color w:val="000000"/>
                <w:sz w:val="18"/>
                <w:szCs w:val="18"/>
              </w:rPr>
              <w:t>дств в р</w:t>
            </w:r>
            <w:proofErr w:type="gramEnd"/>
            <w:r w:rsidRPr="000D7B9A">
              <w:rPr>
                <w:color w:val="000000"/>
                <w:sz w:val="18"/>
                <w:szCs w:val="18"/>
              </w:rPr>
              <w:t xml:space="preserve">ублях РФ по поручению Клиента без открытия счета 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1,5% минимум 150 руб., максимум 3000 руб. 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DF15BF">
        <w:trPr>
          <w:gridAfter w:val="2"/>
          <w:wAfter w:w="184" w:type="pct"/>
          <w:trHeight w:val="427"/>
        </w:trPr>
        <w:tc>
          <w:tcPr>
            <w:tcW w:w="48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3.Безналичные расчеты в иностранной валюте</w:t>
            </w:r>
          </w:p>
        </w:tc>
      </w:tr>
      <w:tr w:rsidR="000D7B9A" w:rsidRPr="000D7B9A" w:rsidTr="00DF15BF">
        <w:trPr>
          <w:gridAfter w:val="2"/>
          <w:wAfter w:w="184" w:type="pct"/>
          <w:trHeight w:val="338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Зачисление безналичных средств на счет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</w:tr>
      <w:tr w:rsidR="000D7B9A" w:rsidRPr="000D7B9A" w:rsidTr="00DF15BF">
        <w:trPr>
          <w:gridAfter w:val="2"/>
          <w:wAfter w:w="184" w:type="pct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 xml:space="preserve">Перевод средств со счета по поручению Клиента </w:t>
            </w:r>
          </w:p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0D7B9A" w:rsidRPr="000D7B9A" w:rsidTr="00DF15BF">
        <w:trPr>
          <w:gridAfter w:val="2"/>
          <w:wAfter w:w="184" w:type="pct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2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DF15BF">
        <w:trPr>
          <w:gridAfter w:val="2"/>
          <w:wAfter w:w="184" w:type="pct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2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Клиентов  Банка 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91194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DF15BF">
        <w:trPr>
          <w:gridAfter w:val="2"/>
          <w:wAfter w:w="184" w:type="pct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3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денежных сре</w:t>
            </w:r>
            <w:proofErr w:type="gramStart"/>
            <w:r w:rsidRPr="000D7B9A">
              <w:rPr>
                <w:color w:val="000000"/>
                <w:sz w:val="18"/>
                <w:szCs w:val="18"/>
              </w:rPr>
              <w:t>дств в д</w:t>
            </w:r>
            <w:proofErr w:type="gramEnd"/>
            <w:r w:rsidRPr="000D7B9A">
              <w:rPr>
                <w:color w:val="000000"/>
                <w:sz w:val="18"/>
                <w:szCs w:val="18"/>
              </w:rPr>
              <w:t>олларах США / евро / фунтах стерлингов в пользу Клиентов других кредитных организаций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91194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  <w:r w:rsidR="000D7B9A" w:rsidRPr="000D7B9A">
              <w:rPr>
                <w:color w:val="000000"/>
                <w:sz w:val="18"/>
                <w:szCs w:val="18"/>
              </w:rPr>
              <w:t>%  от суммы</w:t>
            </w:r>
          </w:p>
          <w:p w:rsidR="000D7B9A" w:rsidRPr="005C4901" w:rsidRDefault="000D7B9A" w:rsidP="00F800F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минимум </w:t>
            </w:r>
            <w:r w:rsidR="00091194">
              <w:rPr>
                <w:color w:val="000000"/>
                <w:sz w:val="18"/>
                <w:szCs w:val="18"/>
              </w:rPr>
              <w:t>50</w:t>
            </w:r>
            <w:r w:rsidR="00091194" w:rsidRPr="000D7B9A">
              <w:rPr>
                <w:color w:val="000000"/>
                <w:sz w:val="18"/>
                <w:szCs w:val="18"/>
              </w:rPr>
              <w:t xml:space="preserve"> </w:t>
            </w:r>
            <w:r w:rsidRPr="000D7B9A">
              <w:rPr>
                <w:color w:val="000000"/>
                <w:sz w:val="18"/>
                <w:szCs w:val="18"/>
              </w:rPr>
              <w:t>долларов США /</w:t>
            </w:r>
            <w:r w:rsidR="00F800F8" w:rsidRPr="005C4901">
              <w:rPr>
                <w:color w:val="000000"/>
                <w:sz w:val="18"/>
                <w:szCs w:val="18"/>
              </w:rPr>
              <w:t xml:space="preserve"> </w:t>
            </w:r>
            <w:r w:rsidRPr="000D7B9A">
              <w:rPr>
                <w:color w:val="000000"/>
                <w:sz w:val="18"/>
                <w:szCs w:val="18"/>
              </w:rPr>
              <w:t>евро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DF15BF">
        <w:trPr>
          <w:gridAfter w:val="2"/>
          <w:wAfter w:w="184" w:type="pct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4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денежных сре</w:t>
            </w:r>
            <w:proofErr w:type="gramStart"/>
            <w:r w:rsidRPr="000D7B9A">
              <w:rPr>
                <w:color w:val="000000"/>
                <w:sz w:val="18"/>
                <w:szCs w:val="18"/>
              </w:rPr>
              <w:t>дств в др</w:t>
            </w:r>
            <w:proofErr w:type="gramEnd"/>
            <w:r w:rsidRPr="000D7B9A">
              <w:rPr>
                <w:color w:val="000000"/>
                <w:sz w:val="18"/>
                <w:szCs w:val="18"/>
              </w:rPr>
              <w:t>угих валютах в пользу Клиентов других кредитных организаций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91194" w:rsidP="002662C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  <w:r w:rsidR="000D7B9A" w:rsidRPr="000D7B9A">
              <w:rPr>
                <w:color w:val="000000"/>
                <w:sz w:val="18"/>
                <w:szCs w:val="18"/>
              </w:rPr>
              <w:t>% от суммы, минимум 100 долларов США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 по курсу Банка</w:t>
            </w:r>
          </w:p>
        </w:tc>
      </w:tr>
      <w:tr w:rsidR="000D7B9A" w:rsidRPr="000D7B9A" w:rsidTr="00DF15BF">
        <w:trPr>
          <w:gridAfter w:val="2"/>
          <w:wAfter w:w="184" w:type="pct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3.2.5.</w:t>
            </w:r>
          </w:p>
        </w:tc>
        <w:tc>
          <w:tcPr>
            <w:tcW w:w="2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Изменение условий, аннуляции, возврат перевода в иностранной валюте, уточнение реквизитов 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9119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 w:rsidR="00091194">
              <w:rPr>
                <w:color w:val="000000"/>
                <w:sz w:val="18"/>
                <w:szCs w:val="18"/>
              </w:rPr>
              <w:t>100</w:t>
            </w:r>
            <w:r w:rsidR="00091194" w:rsidRPr="000D7B9A">
              <w:rPr>
                <w:color w:val="000000"/>
                <w:sz w:val="18"/>
                <w:szCs w:val="18"/>
              </w:rPr>
              <w:t xml:space="preserve"> </w:t>
            </w:r>
            <w:r w:rsidRPr="000D7B9A">
              <w:rPr>
                <w:color w:val="000000"/>
                <w:sz w:val="18"/>
                <w:szCs w:val="18"/>
              </w:rPr>
              <w:t>Долларам США за один запрос*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0D7B9A" w:rsidRPr="000D7B9A" w:rsidTr="00DF15BF">
        <w:trPr>
          <w:gridAfter w:val="2"/>
          <w:wAfter w:w="184" w:type="pct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3.2.6.</w:t>
            </w:r>
          </w:p>
        </w:tc>
        <w:tc>
          <w:tcPr>
            <w:tcW w:w="2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переписки по письменным запросам Клиентов по розыску сумм в иностранной валюте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9119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 w:rsidR="00091194">
              <w:rPr>
                <w:color w:val="000000"/>
                <w:sz w:val="18"/>
                <w:szCs w:val="18"/>
              </w:rPr>
              <w:t>100</w:t>
            </w:r>
            <w:r w:rsidR="00091194" w:rsidRPr="000D7B9A">
              <w:rPr>
                <w:color w:val="000000"/>
                <w:sz w:val="18"/>
                <w:szCs w:val="18"/>
              </w:rPr>
              <w:t xml:space="preserve"> </w:t>
            </w:r>
            <w:r w:rsidRPr="000D7B9A">
              <w:rPr>
                <w:color w:val="000000"/>
                <w:sz w:val="18"/>
                <w:szCs w:val="18"/>
              </w:rPr>
              <w:t>Долларам США  за один запрос*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0D7B9A" w:rsidRPr="000D7B9A" w:rsidTr="00DF15BF">
        <w:trPr>
          <w:gridAfter w:val="2"/>
          <w:wAfter w:w="184" w:type="pct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5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иностранной валюте без открытия счета</w:t>
            </w:r>
          </w:p>
        </w:tc>
      </w:tr>
      <w:tr w:rsidR="000D7B9A" w:rsidRPr="000D7B9A" w:rsidTr="00DF15BF">
        <w:trPr>
          <w:gridAfter w:val="2"/>
          <w:wAfter w:w="184" w:type="pct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3.3.1</w:t>
            </w:r>
          </w:p>
        </w:tc>
        <w:tc>
          <w:tcPr>
            <w:tcW w:w="2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по поручению Клиента без открытия счета по системе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DF15BF">
        <w:trPr>
          <w:gridAfter w:val="2"/>
          <w:wAfter w:w="184" w:type="pct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3.3.2</w:t>
            </w:r>
          </w:p>
        </w:tc>
        <w:tc>
          <w:tcPr>
            <w:tcW w:w="2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по поручению Клиента без открытия счета по системе «Золотая Корона»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действующим тарифам системы  «Золотая Корона»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DF15BF">
        <w:trPr>
          <w:gridAfter w:val="2"/>
          <w:wAfter w:w="184" w:type="pct"/>
          <w:trHeight w:val="416"/>
        </w:trPr>
        <w:tc>
          <w:tcPr>
            <w:tcW w:w="48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4.Операции с наличными денежными средствами</w:t>
            </w:r>
          </w:p>
        </w:tc>
      </w:tr>
      <w:tr w:rsidR="000D7B9A" w:rsidRPr="000D7B9A" w:rsidTr="00DF15BF">
        <w:trPr>
          <w:gridAfter w:val="2"/>
          <w:wAfter w:w="184" w:type="pct"/>
          <w:trHeight w:val="1428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4.1.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Прием наличных денежных сре</w:t>
            </w:r>
            <w:proofErr w:type="gramStart"/>
            <w:r w:rsidRPr="000D7B9A">
              <w:rPr>
                <w:sz w:val="18"/>
                <w:szCs w:val="18"/>
              </w:rPr>
              <w:t>дств дл</w:t>
            </w:r>
            <w:proofErr w:type="gramEnd"/>
            <w:r w:rsidRPr="000D7B9A">
              <w:rPr>
                <w:sz w:val="18"/>
                <w:szCs w:val="18"/>
              </w:rPr>
              <w:t>я зачисления на счет или перевода без открытия счета</w:t>
            </w: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банкнотах</w:t>
            </w: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монетах</w:t>
            </w:r>
            <w:r w:rsidRPr="000D7B9A">
              <w:rPr>
                <w:sz w:val="18"/>
                <w:szCs w:val="18"/>
              </w:rPr>
              <w:t xml:space="preserve"> Банка России</w:t>
            </w: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 </w:t>
            </w: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 xml:space="preserve">поврежденных денежных знаков иностранных государств (группы государств) 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lang w:eastAsia="en-US"/>
              </w:rPr>
              <w:t>5% от номинальной стоимости, минимум  50 руб.*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DF15BF">
        <w:trPr>
          <w:gridAfter w:val="2"/>
          <w:wAfter w:w="184" w:type="pct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со счета ранее внесенных на счет в наличной форме. 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D7B9A" w:rsidRPr="000D7B9A" w:rsidTr="00DF15BF">
        <w:trPr>
          <w:gridAfter w:val="2"/>
          <w:wAfter w:w="184" w:type="pct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4.3.</w:t>
            </w:r>
          </w:p>
        </w:tc>
        <w:tc>
          <w:tcPr>
            <w:tcW w:w="2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Выдача наличных денежных средств со счета ранее поступивших в безналичной форме из других кредитных организаций либо от другого клиента Банка в случае нахождения денежных средств на счете 31 день и более (при условии предоставления Клиентом документов о происхождении денежных средств по запросу Банка)</w:t>
            </w: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Рубли РФ – бесплатно</w:t>
            </w: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До 100 000 единиц </w:t>
            </w:r>
            <w:proofErr w:type="spellStart"/>
            <w:r w:rsidRPr="000D7B9A">
              <w:rPr>
                <w:sz w:val="18"/>
                <w:szCs w:val="18"/>
              </w:rPr>
              <w:t>ин</w:t>
            </w:r>
            <w:proofErr w:type="gramStart"/>
            <w:r w:rsidRPr="000D7B9A">
              <w:rPr>
                <w:sz w:val="18"/>
                <w:szCs w:val="18"/>
              </w:rPr>
              <w:t>.в</w:t>
            </w:r>
            <w:proofErr w:type="gramEnd"/>
            <w:r w:rsidRPr="000D7B9A">
              <w:rPr>
                <w:sz w:val="18"/>
                <w:szCs w:val="18"/>
              </w:rPr>
              <w:t>алюты</w:t>
            </w:r>
            <w:proofErr w:type="spellEnd"/>
            <w:r w:rsidRPr="000D7B9A">
              <w:rPr>
                <w:sz w:val="18"/>
                <w:szCs w:val="18"/>
              </w:rPr>
              <w:t xml:space="preserve"> –бесплатно</w:t>
            </w: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Свыше 100 000 единиц </w:t>
            </w:r>
            <w:proofErr w:type="spellStart"/>
            <w:r w:rsidRPr="000D7B9A">
              <w:rPr>
                <w:sz w:val="18"/>
                <w:szCs w:val="18"/>
              </w:rPr>
              <w:t>ин</w:t>
            </w:r>
            <w:proofErr w:type="gramStart"/>
            <w:r w:rsidRPr="000D7B9A">
              <w:rPr>
                <w:sz w:val="18"/>
                <w:szCs w:val="18"/>
              </w:rPr>
              <w:t>.в</w:t>
            </w:r>
            <w:proofErr w:type="gramEnd"/>
            <w:r w:rsidRPr="000D7B9A">
              <w:rPr>
                <w:sz w:val="18"/>
                <w:szCs w:val="18"/>
              </w:rPr>
              <w:t>алюты</w:t>
            </w:r>
            <w:proofErr w:type="spellEnd"/>
            <w:r w:rsidRPr="000D7B9A">
              <w:rPr>
                <w:sz w:val="18"/>
                <w:szCs w:val="18"/>
              </w:rPr>
              <w:t xml:space="preserve"> – 0,10 рублей РФ за каждую единицу валюты.  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  <w:p w:rsidR="000D7B9A" w:rsidRPr="000D7B9A" w:rsidRDefault="000D7B9A" w:rsidP="000D7B9A">
            <w:pPr>
              <w:jc w:val="center"/>
              <w:rPr>
                <w:sz w:val="18"/>
                <w:szCs w:val="18"/>
              </w:rPr>
            </w:pPr>
          </w:p>
        </w:tc>
      </w:tr>
      <w:tr w:rsidR="000D7B9A" w:rsidRPr="000D7B9A" w:rsidTr="00DF15BF">
        <w:trPr>
          <w:gridAfter w:val="2"/>
          <w:wAfter w:w="184" w:type="pct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4.4.</w:t>
            </w:r>
          </w:p>
        </w:tc>
        <w:tc>
          <w:tcPr>
            <w:tcW w:w="44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Выдача наличных денежных средств со счета  ранее зачисленных на счет в безналичной форме, при условии нахождения денежных средств на счете менее 30 дней и предоставлении Клиентом документов о происхождении денежных средств (по запросу Банка) (учитывается совокупная сумма снятий за период 30 календарных дней</w:t>
            </w:r>
            <w:proofErr w:type="gramStart"/>
            <w:r w:rsidRPr="000D7B9A">
              <w:rPr>
                <w:b/>
                <w:i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0D7B9A">
              <w:rPr>
                <w:b/>
                <w:i/>
                <w:color w:val="000000"/>
                <w:sz w:val="18"/>
                <w:szCs w:val="18"/>
              </w:rPr>
              <w:t xml:space="preserve"> включая дату снятия по всем счетам Клиента  в разрезе каждого вида валюты)</w:t>
            </w:r>
          </w:p>
        </w:tc>
      </w:tr>
      <w:tr w:rsidR="000D7B9A" w:rsidRPr="000D7B9A" w:rsidTr="00DF15BF">
        <w:trPr>
          <w:gridAfter w:val="2"/>
          <w:wAfter w:w="184" w:type="pct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4.4.1.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До 600 000 рублей / 10 000 единиц ин</w:t>
            </w:r>
            <w:proofErr w:type="gramStart"/>
            <w:r w:rsidRPr="000D7B9A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0D7B9A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D7B9A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0D7B9A">
              <w:rPr>
                <w:color w:val="000000"/>
                <w:sz w:val="18"/>
                <w:szCs w:val="18"/>
              </w:rPr>
              <w:t xml:space="preserve">алюты включительно 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1 % от суммы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момент 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совершения операции</w:t>
            </w:r>
          </w:p>
        </w:tc>
      </w:tr>
      <w:tr w:rsidR="000D7B9A" w:rsidRPr="000D7B9A" w:rsidTr="00DF15BF">
        <w:trPr>
          <w:gridAfter w:val="2"/>
          <w:wAfter w:w="184" w:type="pct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4.4.2.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от 600 000 рублей / 10 000 единиц ин. валюты до  3 000 000 рублей / 50 000 единиц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ин</w:t>
            </w:r>
            <w:proofErr w:type="gramStart"/>
            <w:r w:rsidRPr="000D7B9A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0D7B9A">
              <w:rPr>
                <w:color w:val="000000"/>
                <w:sz w:val="18"/>
                <w:szCs w:val="18"/>
              </w:rPr>
              <w:t>алюты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 включительно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5 % от суммы выдачи, за вычетом сумм, выданных в соответствии с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4.4.1.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0D7B9A" w:rsidRPr="000D7B9A" w:rsidTr="00DF15BF">
        <w:trPr>
          <w:gridAfter w:val="2"/>
          <w:wAfter w:w="184" w:type="pct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ind w:left="-108" w:firstLine="108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4.4.3.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Свыше   3 000 000 рублей/50 000 единиц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ин</w:t>
            </w:r>
            <w:proofErr w:type="gramStart"/>
            <w:r w:rsidRPr="000D7B9A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0D7B9A">
              <w:rPr>
                <w:color w:val="000000"/>
                <w:sz w:val="18"/>
                <w:szCs w:val="18"/>
              </w:rPr>
              <w:t>алюты</w:t>
            </w:r>
            <w:proofErr w:type="spellEnd"/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10 % от суммы выдачи, за вычетом сумм, выданных в соответствии с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4.4.1. и 4.4.2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9A" w:rsidRPr="000D7B9A" w:rsidRDefault="000D7B9A" w:rsidP="000D7B9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:rsidR="000D7B9A" w:rsidRPr="000D7B9A" w:rsidRDefault="000D7B9A" w:rsidP="000D7B9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5C4901" w:rsidRPr="000D7B9A" w:rsidTr="0061603A">
        <w:trPr>
          <w:gridAfter w:val="2"/>
          <w:wAfter w:w="184" w:type="pct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B64DD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4.4.4.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B64DD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 срочных вкладов, процентных доходов по вкладам открытых на имя Клиента в Банке 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B64DDE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C4901" w:rsidRPr="000D7B9A" w:rsidTr="0061603A">
        <w:trPr>
          <w:gridAfter w:val="2"/>
          <w:wAfter w:w="184" w:type="pct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B64DD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4.4.5.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B4162D" w:rsidRDefault="005C4901" w:rsidP="00B64DD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счетов, открытых на имя Клиента в Банке при осуществлении безналичной конверсии 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B64DDE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C4901" w:rsidRPr="000D7B9A" w:rsidTr="00F22D6C">
        <w:trPr>
          <w:gridAfter w:val="2"/>
          <w:wAfter w:w="184" w:type="pct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B64DD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4.4.6.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B4162D" w:rsidRDefault="005C4901" w:rsidP="00B64DD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зачисления сре</w:t>
            </w:r>
            <w:proofErr w:type="gramStart"/>
            <w:r w:rsidRPr="000D7B9A">
              <w:rPr>
                <w:color w:val="000000"/>
                <w:sz w:val="18"/>
                <w:szCs w:val="18"/>
              </w:rPr>
              <w:t>дств пр</w:t>
            </w:r>
            <w:proofErr w:type="gramEnd"/>
            <w:r w:rsidRPr="000D7B9A">
              <w:rPr>
                <w:color w:val="000000"/>
                <w:sz w:val="18"/>
                <w:szCs w:val="18"/>
              </w:rPr>
              <w:t xml:space="preserve">и закрытии карточных счетов, открытых на имя Клиента в Банке </w:t>
            </w:r>
          </w:p>
          <w:p w:rsidR="005C4901" w:rsidRPr="00B4162D" w:rsidRDefault="005C4901" w:rsidP="00B64DD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B64DDE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C4901" w:rsidRPr="000D7B9A" w:rsidTr="00DF15BF">
        <w:trPr>
          <w:gridAfter w:val="1"/>
          <w:wAfter w:w="160" w:type="pct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lastRenderedPageBreak/>
              <w:t>4.4.7.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зачисления залоговой стоимости ключей при закрытии договора аренды индивидуального сейфа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DF15B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DF15B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C4901" w:rsidRPr="000D7B9A" w:rsidTr="00DF15BF">
        <w:trPr>
          <w:gridAfter w:val="1"/>
          <w:wAfter w:w="160" w:type="pct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4.4.8.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выдачи кредита по кредитным договорам с Банком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5C4901" w:rsidRPr="000D7B9A" w:rsidTr="00DF15BF">
        <w:trPr>
          <w:gridAfter w:val="1"/>
          <w:wAfter w:w="160" w:type="pct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4.4.9.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 результате зачисления с брокерских счетов, открытых на имя Клиента в Банке,  от операций с ценными бумагами, выпускаемыми Банком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5C4901" w:rsidRPr="000D7B9A" w:rsidTr="00DF15BF">
        <w:trPr>
          <w:gridAfter w:val="1"/>
          <w:wAfter w:w="160" w:type="pct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4.4.10.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поступления из бюджетной системы РФ при возврате налогоплательщикам, налоговым агентам и плательщикам сборов сумм излишне уплаченных (взысканных) налогов, сборов, пеней и штрафов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5C4901" w:rsidRPr="000D7B9A" w:rsidTr="00DF15BF">
        <w:trPr>
          <w:gridAfter w:val="1"/>
          <w:wAfter w:w="160" w:type="pct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4.4.11.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gramStart"/>
            <w:r w:rsidRPr="000D7B9A">
              <w:rPr>
                <w:color w:val="000000"/>
                <w:sz w:val="18"/>
                <w:szCs w:val="18"/>
              </w:rPr>
              <w:t>выдача по исполнительным документам, предусматривающим выдачу денежных средств со счета для удовлетворения требований о возмещении вреда, причиненного жизни и здоровью, а также требований о взыскании алиментов, расчетов по выплате выходных пособий и оплате труда с лицами, работающими по трудовому договору, в том числе по контракту, по выплате вознаграждений авторам результатов интеллектуальной деятельности</w:t>
            </w:r>
            <w:proofErr w:type="gramEnd"/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5C4901" w:rsidRPr="000D7B9A" w:rsidTr="00DF15BF">
        <w:trPr>
          <w:gridAfter w:val="1"/>
          <w:wAfter w:w="160" w:type="pct"/>
          <w:trHeight w:val="832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4.4.12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поступивших в качестве пенсионных выплат, пособий, субсидий и иных социальных выплат, перечисляемых соответствующими государственными (муниципальными) органами, коммерческими и некоммерческими организациями, обладающими полномочиями по начислению, выплате, учету государственных и негосударственных пенсионных выплат, пособий и иных социальных выплат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5C4901" w:rsidRPr="000D7B9A" w:rsidTr="00DF15BF">
        <w:trPr>
          <w:gridAfter w:val="1"/>
          <w:wAfter w:w="160" w:type="pct"/>
          <w:trHeight w:val="832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4.5.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Поступивших на счет в безналичной форме, при непредставлении по запросу Банка документов о происхождении денежных средств (В соответствии с Федеральным законом о противодействии легализации (отмыванию) доходов, полученных преступным путем, и финансированию терроризма 115-ФЗ от 13.07.2001г.)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25% от суммы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5C4901" w:rsidRPr="000D7B9A" w:rsidTr="00DF15BF">
        <w:trPr>
          <w:gridAfter w:val="1"/>
          <w:wAfter w:w="160" w:type="pct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.</w:t>
            </w:r>
            <w:r w:rsidRPr="000D7B9A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дробной части со счетов, открытых в иностранной валюте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рублях РФ</w:t>
            </w:r>
          </w:p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ЦБ РФ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5C4901" w:rsidRPr="000D7B9A" w:rsidTr="00DF15BF">
        <w:trPr>
          <w:gridAfter w:val="1"/>
          <w:wAfter w:w="160" w:type="pct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4.7.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Пересчет и проверка подлинности банкнот по заявлению Клиента 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0,1% от суммы,</w:t>
            </w:r>
          </w:p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500 руб. / 25 долларов США / 20 евро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5C4901" w:rsidRPr="000D7B9A" w:rsidTr="00DF15BF">
        <w:trPr>
          <w:gridAfter w:val="1"/>
          <w:wAfter w:w="160" w:type="pct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.8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Размен (обмен) банкнот/монет одного вида валюты (без конверсии валют)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1% от размениваемой суммы*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5C4901" w:rsidRPr="000D7B9A" w:rsidTr="00DF15BF">
        <w:trPr>
          <w:gridAfter w:val="1"/>
          <w:wAfter w:w="160" w:type="pct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4.9.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Замена поврежденного денежного знака иностранного государства на неповрежденный денежный знак того же иностранного государства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  <w:lang w:eastAsia="en-US"/>
              </w:rPr>
              <w:t>5% от номинальной стоимости, минимум  50 руб.*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5C4901" w:rsidRPr="000D7B9A" w:rsidTr="00DF15BF">
        <w:trPr>
          <w:gridAfter w:val="1"/>
          <w:wAfter w:w="160" w:type="pct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4.10.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Покупка поврежденных денежных знаков иностранного государства за наличную валюту Российской Федерации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  <w:lang w:eastAsia="en-US"/>
              </w:rPr>
              <w:t>по курсу Банка с взиманием комиссии 5% от номинальной стоимости, минимум  50 руб.*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5C4901" w:rsidRPr="000D7B9A" w:rsidTr="00DF15BF">
        <w:trPr>
          <w:gridAfter w:val="1"/>
          <w:wAfter w:w="160" w:type="pct"/>
          <w:trHeight w:val="385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44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0D7B9A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5.Конверсионные операции</w:t>
            </w:r>
          </w:p>
        </w:tc>
      </w:tr>
      <w:tr w:rsidR="005C4901" w:rsidRPr="000D7B9A" w:rsidTr="00DF15BF">
        <w:trPr>
          <w:gridAfter w:val="1"/>
          <w:wAfter w:w="160" w:type="pct"/>
        </w:trPr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5.1.</w:t>
            </w:r>
          </w:p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Наличные и безналичные операции по конверсии одной валюты в другую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Банка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5C4901" w:rsidRPr="000D7B9A" w:rsidTr="00DF15BF">
        <w:trPr>
          <w:gridAfter w:val="1"/>
          <w:wAfter w:w="160" w:type="pct"/>
          <w:trHeight w:val="382"/>
        </w:trPr>
        <w:tc>
          <w:tcPr>
            <w:tcW w:w="48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0D7B9A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6.Операции по картам сторонних эмитентов</w:t>
            </w:r>
          </w:p>
        </w:tc>
      </w:tr>
      <w:tr w:rsidR="005C4901" w:rsidRPr="000D7B9A" w:rsidTr="00DF15BF">
        <w:trPr>
          <w:gridAfter w:val="1"/>
          <w:wAfter w:w="160" w:type="pct"/>
        </w:trPr>
        <w:tc>
          <w:tcPr>
            <w:tcW w:w="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наличных денежных сре</w:t>
            </w:r>
            <w:proofErr w:type="gramStart"/>
            <w:r w:rsidRPr="000D7B9A">
              <w:rPr>
                <w:color w:val="000000"/>
                <w:sz w:val="18"/>
                <w:szCs w:val="18"/>
              </w:rPr>
              <w:t>дств в к</w:t>
            </w:r>
            <w:proofErr w:type="gramEnd"/>
            <w:r w:rsidRPr="000D7B9A">
              <w:rPr>
                <w:color w:val="000000"/>
                <w:sz w:val="18"/>
                <w:szCs w:val="18"/>
              </w:rPr>
              <w:t xml:space="preserve">ассе Банка с использованием электронного терминала по пластиковым картам платежных систем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МИР, эмитированным сторонними банками 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5C4901" w:rsidRPr="000D7B9A" w:rsidTr="00DF15BF">
        <w:trPr>
          <w:gridAfter w:val="1"/>
          <w:wAfter w:w="160" w:type="pct"/>
        </w:trPr>
        <w:tc>
          <w:tcPr>
            <w:tcW w:w="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наличных денежных сре</w:t>
            </w:r>
            <w:proofErr w:type="gramStart"/>
            <w:r w:rsidRPr="000D7B9A">
              <w:rPr>
                <w:color w:val="000000"/>
                <w:sz w:val="18"/>
                <w:szCs w:val="18"/>
              </w:rPr>
              <w:t>дств в б</w:t>
            </w:r>
            <w:proofErr w:type="gramEnd"/>
            <w:r w:rsidRPr="000D7B9A">
              <w:rPr>
                <w:color w:val="000000"/>
                <w:sz w:val="18"/>
                <w:szCs w:val="18"/>
              </w:rPr>
              <w:t xml:space="preserve">анкоматах Банка по пластиковым картам платежных систем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, МИР, эмитированным сторонними банками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01" w:rsidRPr="000D7B9A" w:rsidRDefault="005C4901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0D7B9A" w:rsidRPr="000D7B9A" w:rsidRDefault="000D7B9A" w:rsidP="000D7B9A">
      <w:pPr>
        <w:shd w:val="clear" w:color="auto" w:fill="FFFFFF"/>
        <w:spacing w:after="120"/>
        <w:jc w:val="both"/>
        <w:rPr>
          <w:b/>
          <w:color w:val="000000"/>
        </w:rPr>
      </w:pPr>
    </w:p>
    <w:p w:rsidR="000D7B9A" w:rsidRPr="000D7B9A" w:rsidRDefault="000D7B9A" w:rsidP="000D7B9A">
      <w:pPr>
        <w:shd w:val="clear" w:color="auto" w:fill="FFFFFF"/>
        <w:spacing w:after="120"/>
        <w:jc w:val="both"/>
        <w:rPr>
          <w:b/>
          <w:color w:val="000000"/>
          <w:sz w:val="18"/>
          <w:szCs w:val="18"/>
        </w:rPr>
      </w:pPr>
      <w:r w:rsidRPr="000D7B9A">
        <w:rPr>
          <w:b/>
          <w:color w:val="000000"/>
          <w:sz w:val="18"/>
          <w:szCs w:val="18"/>
        </w:rPr>
        <w:t>*Комиссия взимается в Рублях РФ (по курсу Банка для комиссии)</w:t>
      </w:r>
    </w:p>
    <w:p w:rsidR="000D7B9A" w:rsidRDefault="000D7B9A" w:rsidP="00543A90">
      <w:pPr>
        <w:jc w:val="center"/>
        <w:outlineLvl w:val="0"/>
        <w:rPr>
          <w:b/>
          <w:sz w:val="22"/>
          <w:szCs w:val="22"/>
        </w:rPr>
      </w:pPr>
    </w:p>
    <w:p w:rsidR="00D311F9" w:rsidRDefault="00D311F9" w:rsidP="00543A90">
      <w:pPr>
        <w:jc w:val="center"/>
        <w:outlineLvl w:val="0"/>
        <w:rPr>
          <w:b/>
          <w:sz w:val="22"/>
          <w:szCs w:val="22"/>
        </w:rPr>
      </w:pPr>
    </w:p>
    <w:p w:rsidR="00D311F9" w:rsidRDefault="00D311F9" w:rsidP="00543A90">
      <w:pPr>
        <w:jc w:val="center"/>
        <w:outlineLvl w:val="0"/>
        <w:rPr>
          <w:b/>
          <w:sz w:val="22"/>
          <w:szCs w:val="22"/>
        </w:rPr>
      </w:pPr>
    </w:p>
    <w:sectPr w:rsidR="00D311F9" w:rsidSect="00DF15BF">
      <w:footerReference w:type="default" r:id="rId9"/>
      <w:pgSz w:w="11906" w:h="16838"/>
      <w:pgMar w:top="567" w:right="567" w:bottom="284" w:left="96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D3" w:rsidRDefault="00E15AD3">
      <w:r>
        <w:separator/>
      </w:r>
    </w:p>
  </w:endnote>
  <w:endnote w:type="continuationSeparator" w:id="0">
    <w:p w:rsidR="00E15AD3" w:rsidRDefault="00E1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25" w:rsidRDefault="009D0325">
    <w:pPr>
      <w:pStyle w:val="a7"/>
      <w:jc w:val="right"/>
    </w:pPr>
  </w:p>
  <w:p w:rsidR="009D0325" w:rsidRDefault="009D03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D3" w:rsidRDefault="00E15AD3">
      <w:r>
        <w:separator/>
      </w:r>
    </w:p>
  </w:footnote>
  <w:footnote w:type="continuationSeparator" w:id="0">
    <w:p w:rsidR="00E15AD3" w:rsidRDefault="00E1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630E"/>
    <w:multiLevelType w:val="hybridMultilevel"/>
    <w:tmpl w:val="A306AC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492CA9"/>
    <w:multiLevelType w:val="hybridMultilevel"/>
    <w:tmpl w:val="F044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4A4B"/>
    <w:multiLevelType w:val="hybridMultilevel"/>
    <w:tmpl w:val="4A6A18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301DEF"/>
    <w:multiLevelType w:val="multilevel"/>
    <w:tmpl w:val="3C0AD6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03162"/>
    <w:multiLevelType w:val="multilevel"/>
    <w:tmpl w:val="80C46C7E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A5A1A"/>
    <w:multiLevelType w:val="hybridMultilevel"/>
    <w:tmpl w:val="CFA8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A78A9"/>
    <w:multiLevelType w:val="hybridMultilevel"/>
    <w:tmpl w:val="7F3CAEE6"/>
    <w:lvl w:ilvl="0" w:tplc="0419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7">
    <w:nsid w:val="21B71DF0"/>
    <w:multiLevelType w:val="multilevel"/>
    <w:tmpl w:val="4EC06A4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580233"/>
    <w:multiLevelType w:val="hybridMultilevel"/>
    <w:tmpl w:val="F826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D47E3"/>
    <w:multiLevelType w:val="multilevel"/>
    <w:tmpl w:val="354ADFBC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BF13E8"/>
    <w:multiLevelType w:val="hybridMultilevel"/>
    <w:tmpl w:val="99BA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47794"/>
    <w:multiLevelType w:val="hybridMultilevel"/>
    <w:tmpl w:val="813A09B0"/>
    <w:lvl w:ilvl="0" w:tplc="A398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273D2"/>
    <w:multiLevelType w:val="hybridMultilevel"/>
    <w:tmpl w:val="3B20C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38EE44">
      <w:start w:val="1"/>
      <w:numFmt w:val="bullet"/>
      <w:lvlText w:val=""/>
      <w:lvlJc w:val="left"/>
      <w:pPr>
        <w:tabs>
          <w:tab w:val="num" w:pos="884"/>
        </w:tabs>
        <w:ind w:left="986" w:firstLine="45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F232F1"/>
    <w:multiLevelType w:val="hybridMultilevel"/>
    <w:tmpl w:val="EB3024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B192988"/>
    <w:multiLevelType w:val="hybridMultilevel"/>
    <w:tmpl w:val="F46C8276"/>
    <w:lvl w:ilvl="0" w:tplc="7196F5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5B54BA"/>
    <w:multiLevelType w:val="hybridMultilevel"/>
    <w:tmpl w:val="5EB254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0E04D87"/>
    <w:multiLevelType w:val="hybridMultilevel"/>
    <w:tmpl w:val="0220D6D8"/>
    <w:lvl w:ilvl="0" w:tplc="79BC9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306DB"/>
    <w:multiLevelType w:val="hybridMultilevel"/>
    <w:tmpl w:val="757EEC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B277CA4"/>
    <w:multiLevelType w:val="hybridMultilevel"/>
    <w:tmpl w:val="D596765C"/>
    <w:lvl w:ilvl="0" w:tplc="041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9">
    <w:nsid w:val="3CAE12A5"/>
    <w:multiLevelType w:val="hybridMultilevel"/>
    <w:tmpl w:val="56044C92"/>
    <w:lvl w:ilvl="0" w:tplc="C1A08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52DC0"/>
    <w:multiLevelType w:val="hybridMultilevel"/>
    <w:tmpl w:val="D144A5C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>
    <w:nsid w:val="459D5275"/>
    <w:multiLevelType w:val="hybridMultilevel"/>
    <w:tmpl w:val="1FDA5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092A78"/>
    <w:multiLevelType w:val="hybridMultilevel"/>
    <w:tmpl w:val="D8C6BC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17B273F"/>
    <w:multiLevelType w:val="hybridMultilevel"/>
    <w:tmpl w:val="1F28C88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E14E88"/>
    <w:multiLevelType w:val="hybridMultilevel"/>
    <w:tmpl w:val="2FDA0F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7E66987"/>
    <w:multiLevelType w:val="multilevel"/>
    <w:tmpl w:val="4B08E63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F775B8"/>
    <w:multiLevelType w:val="hybridMultilevel"/>
    <w:tmpl w:val="F668BB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9D33F9A"/>
    <w:multiLevelType w:val="hybridMultilevel"/>
    <w:tmpl w:val="8FEC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5144A"/>
    <w:multiLevelType w:val="hybridMultilevel"/>
    <w:tmpl w:val="11F2E6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D136F3D"/>
    <w:multiLevelType w:val="hybridMultilevel"/>
    <w:tmpl w:val="A47E14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D430F09"/>
    <w:multiLevelType w:val="multilevel"/>
    <w:tmpl w:val="E0967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C808C2"/>
    <w:multiLevelType w:val="hybridMultilevel"/>
    <w:tmpl w:val="D2D2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FF3E62"/>
    <w:multiLevelType w:val="hybridMultilevel"/>
    <w:tmpl w:val="241831E8"/>
    <w:lvl w:ilvl="0" w:tplc="F5A0A2C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68CD463E"/>
    <w:multiLevelType w:val="multilevel"/>
    <w:tmpl w:val="F636399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625ED1"/>
    <w:multiLevelType w:val="hybridMultilevel"/>
    <w:tmpl w:val="83D62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1D2C02"/>
    <w:multiLevelType w:val="singleLevel"/>
    <w:tmpl w:val="1B36458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</w:abstractNum>
  <w:abstractNum w:abstractNumId="36">
    <w:nsid w:val="6F3A5117"/>
    <w:multiLevelType w:val="hybridMultilevel"/>
    <w:tmpl w:val="0EF42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625D62"/>
    <w:multiLevelType w:val="hybridMultilevel"/>
    <w:tmpl w:val="894A6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A0320F9"/>
    <w:multiLevelType w:val="hybridMultilevel"/>
    <w:tmpl w:val="59822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12"/>
  </w:num>
  <w:num w:numId="4">
    <w:abstractNumId w:val="5"/>
  </w:num>
  <w:num w:numId="5">
    <w:abstractNumId w:val="38"/>
  </w:num>
  <w:num w:numId="6">
    <w:abstractNumId w:val="31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28"/>
  </w:num>
  <w:num w:numId="11">
    <w:abstractNumId w:val="15"/>
  </w:num>
  <w:num w:numId="12">
    <w:abstractNumId w:val="34"/>
  </w:num>
  <w:num w:numId="13">
    <w:abstractNumId w:val="27"/>
  </w:num>
  <w:num w:numId="14">
    <w:abstractNumId w:val="27"/>
  </w:num>
  <w:num w:numId="15">
    <w:abstractNumId w:val="22"/>
  </w:num>
  <w:num w:numId="16">
    <w:abstractNumId w:val="31"/>
  </w:num>
  <w:num w:numId="17">
    <w:abstractNumId w:val="23"/>
  </w:num>
  <w:num w:numId="18">
    <w:abstractNumId w:val="12"/>
  </w:num>
  <w:num w:numId="19">
    <w:abstractNumId w:val="36"/>
  </w:num>
  <w:num w:numId="20">
    <w:abstractNumId w:val="38"/>
  </w:num>
  <w:num w:numId="21">
    <w:abstractNumId w:val="0"/>
  </w:num>
  <w:num w:numId="22">
    <w:abstractNumId w:val="35"/>
  </w:num>
  <w:num w:numId="23">
    <w:abstractNumId w:val="26"/>
  </w:num>
  <w:num w:numId="24">
    <w:abstractNumId w:val="8"/>
  </w:num>
  <w:num w:numId="25">
    <w:abstractNumId w:val="29"/>
  </w:num>
  <w:num w:numId="26">
    <w:abstractNumId w:val="37"/>
  </w:num>
  <w:num w:numId="27">
    <w:abstractNumId w:val="32"/>
  </w:num>
  <w:num w:numId="28">
    <w:abstractNumId w:val="19"/>
  </w:num>
  <w:num w:numId="29">
    <w:abstractNumId w:val="1"/>
  </w:num>
  <w:num w:numId="30">
    <w:abstractNumId w:val="21"/>
  </w:num>
  <w:num w:numId="31">
    <w:abstractNumId w:val="24"/>
  </w:num>
  <w:num w:numId="32">
    <w:abstractNumId w:val="2"/>
  </w:num>
  <w:num w:numId="33">
    <w:abstractNumId w:val="16"/>
  </w:num>
  <w:num w:numId="34">
    <w:abstractNumId w:val="18"/>
  </w:num>
  <w:num w:numId="35">
    <w:abstractNumId w:val="10"/>
  </w:num>
  <w:num w:numId="36">
    <w:abstractNumId w:val="17"/>
  </w:num>
  <w:num w:numId="37">
    <w:abstractNumId w:val="7"/>
  </w:num>
  <w:num w:numId="38">
    <w:abstractNumId w:val="3"/>
  </w:num>
  <w:num w:numId="39">
    <w:abstractNumId w:val="9"/>
  </w:num>
  <w:num w:numId="40">
    <w:abstractNumId w:val="33"/>
  </w:num>
  <w:num w:numId="41">
    <w:abstractNumId w:val="4"/>
  </w:num>
  <w:num w:numId="42">
    <w:abstractNumId w:val="25"/>
  </w:num>
  <w:num w:numId="43">
    <w:abstractNumId w:val="30"/>
  </w:num>
  <w:num w:numId="44">
    <w:abstractNumId w:val="11"/>
  </w:num>
  <w:num w:numId="45">
    <w:abstractNumId w:val="6"/>
  </w:num>
  <w:num w:numId="46">
    <w:abstractNumId w:val="4"/>
  </w:num>
  <w:num w:numId="4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0E"/>
    <w:rsid w:val="000006F1"/>
    <w:rsid w:val="00001D42"/>
    <w:rsid w:val="00015D25"/>
    <w:rsid w:val="00017565"/>
    <w:rsid w:val="00023815"/>
    <w:rsid w:val="00023A8B"/>
    <w:rsid w:val="00025915"/>
    <w:rsid w:val="0003306F"/>
    <w:rsid w:val="00036FC3"/>
    <w:rsid w:val="000378C5"/>
    <w:rsid w:val="0003795C"/>
    <w:rsid w:val="00040413"/>
    <w:rsid w:val="0004137B"/>
    <w:rsid w:val="0004178E"/>
    <w:rsid w:val="0004199B"/>
    <w:rsid w:val="0004290C"/>
    <w:rsid w:val="000434BA"/>
    <w:rsid w:val="0004679B"/>
    <w:rsid w:val="00046EDA"/>
    <w:rsid w:val="00047E26"/>
    <w:rsid w:val="00050982"/>
    <w:rsid w:val="00050A3A"/>
    <w:rsid w:val="00050CDB"/>
    <w:rsid w:val="0005183C"/>
    <w:rsid w:val="00052551"/>
    <w:rsid w:val="00053E87"/>
    <w:rsid w:val="000554C1"/>
    <w:rsid w:val="00055559"/>
    <w:rsid w:val="000563F9"/>
    <w:rsid w:val="0005730B"/>
    <w:rsid w:val="000577F3"/>
    <w:rsid w:val="000605A1"/>
    <w:rsid w:val="000616C5"/>
    <w:rsid w:val="00061D20"/>
    <w:rsid w:val="00062058"/>
    <w:rsid w:val="0006340C"/>
    <w:rsid w:val="00065370"/>
    <w:rsid w:val="0006789F"/>
    <w:rsid w:val="00067DE0"/>
    <w:rsid w:val="00070CB3"/>
    <w:rsid w:val="000760FE"/>
    <w:rsid w:val="00081128"/>
    <w:rsid w:val="0008124E"/>
    <w:rsid w:val="00081A5C"/>
    <w:rsid w:val="00081BD8"/>
    <w:rsid w:val="0008240C"/>
    <w:rsid w:val="0008260B"/>
    <w:rsid w:val="00083D9B"/>
    <w:rsid w:val="000840EC"/>
    <w:rsid w:val="00086934"/>
    <w:rsid w:val="00086BB8"/>
    <w:rsid w:val="00087784"/>
    <w:rsid w:val="00087868"/>
    <w:rsid w:val="00091194"/>
    <w:rsid w:val="00092ACA"/>
    <w:rsid w:val="000942A9"/>
    <w:rsid w:val="00095132"/>
    <w:rsid w:val="00095DCB"/>
    <w:rsid w:val="00097479"/>
    <w:rsid w:val="000A0956"/>
    <w:rsid w:val="000A2024"/>
    <w:rsid w:val="000A3FBE"/>
    <w:rsid w:val="000A4F53"/>
    <w:rsid w:val="000A55D2"/>
    <w:rsid w:val="000A6A22"/>
    <w:rsid w:val="000A7A75"/>
    <w:rsid w:val="000B1D3D"/>
    <w:rsid w:val="000B338E"/>
    <w:rsid w:val="000B4C50"/>
    <w:rsid w:val="000B59C5"/>
    <w:rsid w:val="000B5F0C"/>
    <w:rsid w:val="000B61E1"/>
    <w:rsid w:val="000B7BB5"/>
    <w:rsid w:val="000C05EE"/>
    <w:rsid w:val="000C0C0A"/>
    <w:rsid w:val="000C24C3"/>
    <w:rsid w:val="000C2C32"/>
    <w:rsid w:val="000C4B02"/>
    <w:rsid w:val="000C5352"/>
    <w:rsid w:val="000D2E88"/>
    <w:rsid w:val="000D36F1"/>
    <w:rsid w:val="000D4E4D"/>
    <w:rsid w:val="000D567B"/>
    <w:rsid w:val="000D7B9A"/>
    <w:rsid w:val="000E03F0"/>
    <w:rsid w:val="000E184A"/>
    <w:rsid w:val="000E4369"/>
    <w:rsid w:val="000E4B15"/>
    <w:rsid w:val="000E6801"/>
    <w:rsid w:val="000E6AA4"/>
    <w:rsid w:val="000F0433"/>
    <w:rsid w:val="000F3414"/>
    <w:rsid w:val="000F486E"/>
    <w:rsid w:val="000F52F1"/>
    <w:rsid w:val="000F68BB"/>
    <w:rsid w:val="00100FE1"/>
    <w:rsid w:val="001010C9"/>
    <w:rsid w:val="00104408"/>
    <w:rsid w:val="00105260"/>
    <w:rsid w:val="001060DA"/>
    <w:rsid w:val="00111CE0"/>
    <w:rsid w:val="00122262"/>
    <w:rsid w:val="0012339C"/>
    <w:rsid w:val="00125B82"/>
    <w:rsid w:val="00125D79"/>
    <w:rsid w:val="0013092A"/>
    <w:rsid w:val="0013231E"/>
    <w:rsid w:val="00136670"/>
    <w:rsid w:val="0013708F"/>
    <w:rsid w:val="001379DB"/>
    <w:rsid w:val="00142FB1"/>
    <w:rsid w:val="001433B8"/>
    <w:rsid w:val="00144DFC"/>
    <w:rsid w:val="001469F9"/>
    <w:rsid w:val="001472F5"/>
    <w:rsid w:val="0015007F"/>
    <w:rsid w:val="00151821"/>
    <w:rsid w:val="00151E35"/>
    <w:rsid w:val="001520AE"/>
    <w:rsid w:val="00154428"/>
    <w:rsid w:val="00155B10"/>
    <w:rsid w:val="00157AE2"/>
    <w:rsid w:val="00157BEF"/>
    <w:rsid w:val="00163CDE"/>
    <w:rsid w:val="00165BA3"/>
    <w:rsid w:val="0016691A"/>
    <w:rsid w:val="001673DE"/>
    <w:rsid w:val="0017172E"/>
    <w:rsid w:val="00172EC2"/>
    <w:rsid w:val="00174DA5"/>
    <w:rsid w:val="00175F72"/>
    <w:rsid w:val="0018214C"/>
    <w:rsid w:val="0018286F"/>
    <w:rsid w:val="001837C7"/>
    <w:rsid w:val="001844FF"/>
    <w:rsid w:val="001854F9"/>
    <w:rsid w:val="001874FC"/>
    <w:rsid w:val="001921F1"/>
    <w:rsid w:val="00192550"/>
    <w:rsid w:val="00195257"/>
    <w:rsid w:val="0019583C"/>
    <w:rsid w:val="001A43DF"/>
    <w:rsid w:val="001A55B8"/>
    <w:rsid w:val="001A6F4C"/>
    <w:rsid w:val="001A7FA0"/>
    <w:rsid w:val="001B2053"/>
    <w:rsid w:val="001B4DDB"/>
    <w:rsid w:val="001C02BA"/>
    <w:rsid w:val="001C2B64"/>
    <w:rsid w:val="001C3A4D"/>
    <w:rsid w:val="001C5DA5"/>
    <w:rsid w:val="001C6F88"/>
    <w:rsid w:val="001C71B6"/>
    <w:rsid w:val="001D04D8"/>
    <w:rsid w:val="001D0804"/>
    <w:rsid w:val="001D2FA7"/>
    <w:rsid w:val="001E1389"/>
    <w:rsid w:val="001E235C"/>
    <w:rsid w:val="001E25DF"/>
    <w:rsid w:val="001E6941"/>
    <w:rsid w:val="001E69F3"/>
    <w:rsid w:val="001E6D5F"/>
    <w:rsid w:val="001F081F"/>
    <w:rsid w:val="001F330F"/>
    <w:rsid w:val="001F3693"/>
    <w:rsid w:val="001F74D3"/>
    <w:rsid w:val="0020404A"/>
    <w:rsid w:val="00205FD3"/>
    <w:rsid w:val="002062D9"/>
    <w:rsid w:val="002111C0"/>
    <w:rsid w:val="002115B0"/>
    <w:rsid w:val="002119C5"/>
    <w:rsid w:val="002124D3"/>
    <w:rsid w:val="002129F9"/>
    <w:rsid w:val="002209C7"/>
    <w:rsid w:val="00220A70"/>
    <w:rsid w:val="0022711B"/>
    <w:rsid w:val="002311CB"/>
    <w:rsid w:val="00232733"/>
    <w:rsid w:val="00232C2F"/>
    <w:rsid w:val="00234C69"/>
    <w:rsid w:val="00235670"/>
    <w:rsid w:val="00235747"/>
    <w:rsid w:val="00235DFD"/>
    <w:rsid w:val="00236681"/>
    <w:rsid w:val="00240929"/>
    <w:rsid w:val="002418D7"/>
    <w:rsid w:val="00244DA4"/>
    <w:rsid w:val="00245D39"/>
    <w:rsid w:val="00245FCA"/>
    <w:rsid w:val="002474B9"/>
    <w:rsid w:val="00247F42"/>
    <w:rsid w:val="002512C6"/>
    <w:rsid w:val="00252D98"/>
    <w:rsid w:val="00255C8E"/>
    <w:rsid w:val="00256D43"/>
    <w:rsid w:val="00257257"/>
    <w:rsid w:val="00260AAB"/>
    <w:rsid w:val="00265D56"/>
    <w:rsid w:val="002662CE"/>
    <w:rsid w:val="00272882"/>
    <w:rsid w:val="002740CB"/>
    <w:rsid w:val="00274104"/>
    <w:rsid w:val="002766E8"/>
    <w:rsid w:val="00282BC6"/>
    <w:rsid w:val="00284D33"/>
    <w:rsid w:val="00285478"/>
    <w:rsid w:val="0028748B"/>
    <w:rsid w:val="00290D9E"/>
    <w:rsid w:val="002977E6"/>
    <w:rsid w:val="002A0B6B"/>
    <w:rsid w:val="002A16BE"/>
    <w:rsid w:val="002A3685"/>
    <w:rsid w:val="002A5195"/>
    <w:rsid w:val="002A5840"/>
    <w:rsid w:val="002A6C7B"/>
    <w:rsid w:val="002A7793"/>
    <w:rsid w:val="002A7C99"/>
    <w:rsid w:val="002B2314"/>
    <w:rsid w:val="002B6737"/>
    <w:rsid w:val="002C0612"/>
    <w:rsid w:val="002C2DD9"/>
    <w:rsid w:val="002C629A"/>
    <w:rsid w:val="002C7218"/>
    <w:rsid w:val="002E080E"/>
    <w:rsid w:val="002E13C2"/>
    <w:rsid w:val="002E3836"/>
    <w:rsid w:val="002E39A0"/>
    <w:rsid w:val="002E5B98"/>
    <w:rsid w:val="002F0973"/>
    <w:rsid w:val="002F0F4E"/>
    <w:rsid w:val="002F1D44"/>
    <w:rsid w:val="002F21A0"/>
    <w:rsid w:val="002F516E"/>
    <w:rsid w:val="002F5FD4"/>
    <w:rsid w:val="002F7827"/>
    <w:rsid w:val="00300434"/>
    <w:rsid w:val="00302268"/>
    <w:rsid w:val="00303012"/>
    <w:rsid w:val="00305049"/>
    <w:rsid w:val="0030662F"/>
    <w:rsid w:val="00310039"/>
    <w:rsid w:val="003123FF"/>
    <w:rsid w:val="00315F53"/>
    <w:rsid w:val="003161A9"/>
    <w:rsid w:val="00317F20"/>
    <w:rsid w:val="00322AD2"/>
    <w:rsid w:val="0032323C"/>
    <w:rsid w:val="003238C1"/>
    <w:rsid w:val="0032790E"/>
    <w:rsid w:val="00327A81"/>
    <w:rsid w:val="00337FEE"/>
    <w:rsid w:val="0034318E"/>
    <w:rsid w:val="00343453"/>
    <w:rsid w:val="003434F1"/>
    <w:rsid w:val="00344E21"/>
    <w:rsid w:val="003473C4"/>
    <w:rsid w:val="003479D9"/>
    <w:rsid w:val="00353AF1"/>
    <w:rsid w:val="00354DDD"/>
    <w:rsid w:val="0035561B"/>
    <w:rsid w:val="00356D58"/>
    <w:rsid w:val="003620FA"/>
    <w:rsid w:val="00362BF0"/>
    <w:rsid w:val="00367B71"/>
    <w:rsid w:val="003703BE"/>
    <w:rsid w:val="003706CB"/>
    <w:rsid w:val="003723B1"/>
    <w:rsid w:val="0037485A"/>
    <w:rsid w:val="00376063"/>
    <w:rsid w:val="0037709A"/>
    <w:rsid w:val="003772BB"/>
    <w:rsid w:val="003800CC"/>
    <w:rsid w:val="003817DA"/>
    <w:rsid w:val="00382142"/>
    <w:rsid w:val="003835E5"/>
    <w:rsid w:val="00385567"/>
    <w:rsid w:val="003855B9"/>
    <w:rsid w:val="00391749"/>
    <w:rsid w:val="00392069"/>
    <w:rsid w:val="003943AC"/>
    <w:rsid w:val="003946B2"/>
    <w:rsid w:val="00394FB5"/>
    <w:rsid w:val="003A266B"/>
    <w:rsid w:val="003A2B68"/>
    <w:rsid w:val="003A540E"/>
    <w:rsid w:val="003A6E8F"/>
    <w:rsid w:val="003A7E2D"/>
    <w:rsid w:val="003B2F4F"/>
    <w:rsid w:val="003B5179"/>
    <w:rsid w:val="003B646D"/>
    <w:rsid w:val="003B6E43"/>
    <w:rsid w:val="003B718C"/>
    <w:rsid w:val="003C2B4A"/>
    <w:rsid w:val="003C5BB0"/>
    <w:rsid w:val="003C6761"/>
    <w:rsid w:val="003D24F5"/>
    <w:rsid w:val="003D4812"/>
    <w:rsid w:val="003E2A96"/>
    <w:rsid w:val="003E3091"/>
    <w:rsid w:val="003E3600"/>
    <w:rsid w:val="003E455C"/>
    <w:rsid w:val="003F3E94"/>
    <w:rsid w:val="003F42BE"/>
    <w:rsid w:val="003F5AE7"/>
    <w:rsid w:val="003F67F1"/>
    <w:rsid w:val="003F742F"/>
    <w:rsid w:val="00400661"/>
    <w:rsid w:val="00407D2B"/>
    <w:rsid w:val="0041062C"/>
    <w:rsid w:val="00414891"/>
    <w:rsid w:val="00416296"/>
    <w:rsid w:val="00416CCC"/>
    <w:rsid w:val="00417334"/>
    <w:rsid w:val="004178EA"/>
    <w:rsid w:val="00420A69"/>
    <w:rsid w:val="00421548"/>
    <w:rsid w:val="00423337"/>
    <w:rsid w:val="00424280"/>
    <w:rsid w:val="004305A6"/>
    <w:rsid w:val="00431DA7"/>
    <w:rsid w:val="004324C8"/>
    <w:rsid w:val="004340B1"/>
    <w:rsid w:val="004356E0"/>
    <w:rsid w:val="0043795A"/>
    <w:rsid w:val="0044093C"/>
    <w:rsid w:val="00440FDA"/>
    <w:rsid w:val="00442B9F"/>
    <w:rsid w:val="00442C0A"/>
    <w:rsid w:val="00444105"/>
    <w:rsid w:val="0044524A"/>
    <w:rsid w:val="00447813"/>
    <w:rsid w:val="00447821"/>
    <w:rsid w:val="00453400"/>
    <w:rsid w:val="00453463"/>
    <w:rsid w:val="00453AAB"/>
    <w:rsid w:val="004544A5"/>
    <w:rsid w:val="00460081"/>
    <w:rsid w:val="00460747"/>
    <w:rsid w:val="0046735E"/>
    <w:rsid w:val="00470ED5"/>
    <w:rsid w:val="00473C1D"/>
    <w:rsid w:val="0047431C"/>
    <w:rsid w:val="00480104"/>
    <w:rsid w:val="0048416F"/>
    <w:rsid w:val="0048560E"/>
    <w:rsid w:val="00487DED"/>
    <w:rsid w:val="00490488"/>
    <w:rsid w:val="004910CD"/>
    <w:rsid w:val="00491F26"/>
    <w:rsid w:val="004937C4"/>
    <w:rsid w:val="00494B60"/>
    <w:rsid w:val="00494C4F"/>
    <w:rsid w:val="00495B67"/>
    <w:rsid w:val="004976DB"/>
    <w:rsid w:val="004A1031"/>
    <w:rsid w:val="004A185F"/>
    <w:rsid w:val="004A3C18"/>
    <w:rsid w:val="004A49BF"/>
    <w:rsid w:val="004A5E5E"/>
    <w:rsid w:val="004B0D27"/>
    <w:rsid w:val="004C247F"/>
    <w:rsid w:val="004C67F2"/>
    <w:rsid w:val="004D0E98"/>
    <w:rsid w:val="004D1E46"/>
    <w:rsid w:val="004D37F5"/>
    <w:rsid w:val="004D47BB"/>
    <w:rsid w:val="004E0A98"/>
    <w:rsid w:val="004E1355"/>
    <w:rsid w:val="004E14FC"/>
    <w:rsid w:val="004E2D2E"/>
    <w:rsid w:val="004E4FA5"/>
    <w:rsid w:val="004E5D9C"/>
    <w:rsid w:val="004E637D"/>
    <w:rsid w:val="004E6714"/>
    <w:rsid w:val="004F154E"/>
    <w:rsid w:val="004F55CC"/>
    <w:rsid w:val="004F6FAE"/>
    <w:rsid w:val="0051227A"/>
    <w:rsid w:val="00514E71"/>
    <w:rsid w:val="005157A9"/>
    <w:rsid w:val="00517B32"/>
    <w:rsid w:val="005279E0"/>
    <w:rsid w:val="00530CA2"/>
    <w:rsid w:val="005310D1"/>
    <w:rsid w:val="005315B8"/>
    <w:rsid w:val="005321E0"/>
    <w:rsid w:val="005344B7"/>
    <w:rsid w:val="005404DA"/>
    <w:rsid w:val="005413D9"/>
    <w:rsid w:val="00541C3B"/>
    <w:rsid w:val="00542273"/>
    <w:rsid w:val="00543A90"/>
    <w:rsid w:val="00544C66"/>
    <w:rsid w:val="00546916"/>
    <w:rsid w:val="005475EC"/>
    <w:rsid w:val="00551B87"/>
    <w:rsid w:val="00551C45"/>
    <w:rsid w:val="00553D61"/>
    <w:rsid w:val="005602A6"/>
    <w:rsid w:val="00560D10"/>
    <w:rsid w:val="005611B3"/>
    <w:rsid w:val="0056153B"/>
    <w:rsid w:val="00561D39"/>
    <w:rsid w:val="0056271D"/>
    <w:rsid w:val="005630E0"/>
    <w:rsid w:val="00563688"/>
    <w:rsid w:val="005640A1"/>
    <w:rsid w:val="00566393"/>
    <w:rsid w:val="005671D3"/>
    <w:rsid w:val="0056758F"/>
    <w:rsid w:val="00567CCA"/>
    <w:rsid w:val="0057217C"/>
    <w:rsid w:val="00572974"/>
    <w:rsid w:val="00573C8A"/>
    <w:rsid w:val="00573D94"/>
    <w:rsid w:val="00576265"/>
    <w:rsid w:val="005764D3"/>
    <w:rsid w:val="00584225"/>
    <w:rsid w:val="0058739D"/>
    <w:rsid w:val="0059445B"/>
    <w:rsid w:val="005953A3"/>
    <w:rsid w:val="005955C5"/>
    <w:rsid w:val="00596199"/>
    <w:rsid w:val="0059744E"/>
    <w:rsid w:val="005A31AD"/>
    <w:rsid w:val="005A4DE9"/>
    <w:rsid w:val="005A6C4F"/>
    <w:rsid w:val="005B1308"/>
    <w:rsid w:val="005B190B"/>
    <w:rsid w:val="005B230A"/>
    <w:rsid w:val="005B4F36"/>
    <w:rsid w:val="005B793A"/>
    <w:rsid w:val="005C362A"/>
    <w:rsid w:val="005C401F"/>
    <w:rsid w:val="005C4901"/>
    <w:rsid w:val="005C4A79"/>
    <w:rsid w:val="005C5269"/>
    <w:rsid w:val="005D0638"/>
    <w:rsid w:val="005D2FFF"/>
    <w:rsid w:val="005D4ADF"/>
    <w:rsid w:val="005D4F56"/>
    <w:rsid w:val="005D52E0"/>
    <w:rsid w:val="005E2BB1"/>
    <w:rsid w:val="005E4037"/>
    <w:rsid w:val="005E4721"/>
    <w:rsid w:val="005E481B"/>
    <w:rsid w:val="005E7354"/>
    <w:rsid w:val="005F2A70"/>
    <w:rsid w:val="005F4046"/>
    <w:rsid w:val="005F4540"/>
    <w:rsid w:val="005F5171"/>
    <w:rsid w:val="005F5CEC"/>
    <w:rsid w:val="005F61D2"/>
    <w:rsid w:val="0060178B"/>
    <w:rsid w:val="00603247"/>
    <w:rsid w:val="0061004D"/>
    <w:rsid w:val="00610814"/>
    <w:rsid w:val="00610D16"/>
    <w:rsid w:val="00611AE1"/>
    <w:rsid w:val="00612872"/>
    <w:rsid w:val="00613C8A"/>
    <w:rsid w:val="00613FBD"/>
    <w:rsid w:val="00620203"/>
    <w:rsid w:val="00620FF7"/>
    <w:rsid w:val="0062366C"/>
    <w:rsid w:val="0062450E"/>
    <w:rsid w:val="00624956"/>
    <w:rsid w:val="00626154"/>
    <w:rsid w:val="006266CF"/>
    <w:rsid w:val="00627027"/>
    <w:rsid w:val="00627A81"/>
    <w:rsid w:val="0063214F"/>
    <w:rsid w:val="006321C4"/>
    <w:rsid w:val="0063424E"/>
    <w:rsid w:val="006362CD"/>
    <w:rsid w:val="00636E1C"/>
    <w:rsid w:val="00640ED8"/>
    <w:rsid w:val="00641C7A"/>
    <w:rsid w:val="0064293E"/>
    <w:rsid w:val="00642AA3"/>
    <w:rsid w:val="0064459D"/>
    <w:rsid w:val="0064639A"/>
    <w:rsid w:val="00647442"/>
    <w:rsid w:val="00652BD4"/>
    <w:rsid w:val="0065578D"/>
    <w:rsid w:val="00656055"/>
    <w:rsid w:val="00656269"/>
    <w:rsid w:val="00662704"/>
    <w:rsid w:val="00671346"/>
    <w:rsid w:val="006723BB"/>
    <w:rsid w:val="00673FBF"/>
    <w:rsid w:val="00676889"/>
    <w:rsid w:val="00684527"/>
    <w:rsid w:val="00686D3A"/>
    <w:rsid w:val="0068730F"/>
    <w:rsid w:val="00690277"/>
    <w:rsid w:val="006906C3"/>
    <w:rsid w:val="00694D43"/>
    <w:rsid w:val="006A098D"/>
    <w:rsid w:val="006A31C3"/>
    <w:rsid w:val="006B141F"/>
    <w:rsid w:val="006B1FB5"/>
    <w:rsid w:val="006B37CD"/>
    <w:rsid w:val="006B532C"/>
    <w:rsid w:val="006C6C45"/>
    <w:rsid w:val="006D02E5"/>
    <w:rsid w:val="006D141E"/>
    <w:rsid w:val="006D16B7"/>
    <w:rsid w:val="006D1C05"/>
    <w:rsid w:val="006D226E"/>
    <w:rsid w:val="006D463A"/>
    <w:rsid w:val="006D4ACB"/>
    <w:rsid w:val="006D6AA9"/>
    <w:rsid w:val="006D718C"/>
    <w:rsid w:val="006E047B"/>
    <w:rsid w:val="006E05AC"/>
    <w:rsid w:val="006E0AA8"/>
    <w:rsid w:val="006E5957"/>
    <w:rsid w:val="006E6AC3"/>
    <w:rsid w:val="006E72A9"/>
    <w:rsid w:val="006F4068"/>
    <w:rsid w:val="006F485B"/>
    <w:rsid w:val="006F6148"/>
    <w:rsid w:val="006F6518"/>
    <w:rsid w:val="006F7436"/>
    <w:rsid w:val="006F76B2"/>
    <w:rsid w:val="006F7AD6"/>
    <w:rsid w:val="00702B1B"/>
    <w:rsid w:val="00703962"/>
    <w:rsid w:val="00705E1D"/>
    <w:rsid w:val="00706FE7"/>
    <w:rsid w:val="00710D7F"/>
    <w:rsid w:val="0071352F"/>
    <w:rsid w:val="00713CD7"/>
    <w:rsid w:val="00714CB9"/>
    <w:rsid w:val="0071510C"/>
    <w:rsid w:val="0071580C"/>
    <w:rsid w:val="00715B98"/>
    <w:rsid w:val="00717296"/>
    <w:rsid w:val="00717622"/>
    <w:rsid w:val="00722CB3"/>
    <w:rsid w:val="007236E3"/>
    <w:rsid w:val="00723B1A"/>
    <w:rsid w:val="00725AB5"/>
    <w:rsid w:val="0072657D"/>
    <w:rsid w:val="007306AC"/>
    <w:rsid w:val="007309AE"/>
    <w:rsid w:val="007320ED"/>
    <w:rsid w:val="00735078"/>
    <w:rsid w:val="00736BE0"/>
    <w:rsid w:val="00737AB1"/>
    <w:rsid w:val="00742CBB"/>
    <w:rsid w:val="00743F92"/>
    <w:rsid w:val="00745A87"/>
    <w:rsid w:val="00746374"/>
    <w:rsid w:val="00751BBC"/>
    <w:rsid w:val="0075271D"/>
    <w:rsid w:val="007531C7"/>
    <w:rsid w:val="007543C5"/>
    <w:rsid w:val="00755545"/>
    <w:rsid w:val="00755EE4"/>
    <w:rsid w:val="00757504"/>
    <w:rsid w:val="0076362A"/>
    <w:rsid w:val="00765075"/>
    <w:rsid w:val="0076583F"/>
    <w:rsid w:val="0076608F"/>
    <w:rsid w:val="00766C3F"/>
    <w:rsid w:val="00767D4F"/>
    <w:rsid w:val="00770854"/>
    <w:rsid w:val="007808D7"/>
    <w:rsid w:val="00781894"/>
    <w:rsid w:val="00782DB2"/>
    <w:rsid w:val="00784A66"/>
    <w:rsid w:val="00784FC8"/>
    <w:rsid w:val="00785852"/>
    <w:rsid w:val="007913F7"/>
    <w:rsid w:val="007A03B4"/>
    <w:rsid w:val="007A03C6"/>
    <w:rsid w:val="007A0B6A"/>
    <w:rsid w:val="007A30D0"/>
    <w:rsid w:val="007A33FE"/>
    <w:rsid w:val="007A3A4C"/>
    <w:rsid w:val="007A70D2"/>
    <w:rsid w:val="007B071C"/>
    <w:rsid w:val="007B0F90"/>
    <w:rsid w:val="007B2A6E"/>
    <w:rsid w:val="007B5FC9"/>
    <w:rsid w:val="007C1B7F"/>
    <w:rsid w:val="007C254C"/>
    <w:rsid w:val="007C2B9B"/>
    <w:rsid w:val="007C3791"/>
    <w:rsid w:val="007C3F2A"/>
    <w:rsid w:val="007C4283"/>
    <w:rsid w:val="007C43D2"/>
    <w:rsid w:val="007C60B0"/>
    <w:rsid w:val="007C6BFA"/>
    <w:rsid w:val="007C7F87"/>
    <w:rsid w:val="007D0AE1"/>
    <w:rsid w:val="007D6697"/>
    <w:rsid w:val="007E14D2"/>
    <w:rsid w:val="007E156C"/>
    <w:rsid w:val="007E2370"/>
    <w:rsid w:val="007E3646"/>
    <w:rsid w:val="007E3D58"/>
    <w:rsid w:val="007E4669"/>
    <w:rsid w:val="007E4E55"/>
    <w:rsid w:val="007E68DF"/>
    <w:rsid w:val="007E7959"/>
    <w:rsid w:val="007F1040"/>
    <w:rsid w:val="007F1423"/>
    <w:rsid w:val="007F16AA"/>
    <w:rsid w:val="007F2629"/>
    <w:rsid w:val="007F4431"/>
    <w:rsid w:val="00801029"/>
    <w:rsid w:val="008023AD"/>
    <w:rsid w:val="00803187"/>
    <w:rsid w:val="00805ADD"/>
    <w:rsid w:val="00807DA7"/>
    <w:rsid w:val="0081264D"/>
    <w:rsid w:val="00814AFB"/>
    <w:rsid w:val="00817CDD"/>
    <w:rsid w:val="00817E1A"/>
    <w:rsid w:val="008201B1"/>
    <w:rsid w:val="008201D1"/>
    <w:rsid w:val="00821D8F"/>
    <w:rsid w:val="00831D4F"/>
    <w:rsid w:val="00832F2E"/>
    <w:rsid w:val="008365F8"/>
    <w:rsid w:val="0084086C"/>
    <w:rsid w:val="00841691"/>
    <w:rsid w:val="0084327D"/>
    <w:rsid w:val="008452A0"/>
    <w:rsid w:val="00845B95"/>
    <w:rsid w:val="0084735B"/>
    <w:rsid w:val="008473B7"/>
    <w:rsid w:val="00851CE0"/>
    <w:rsid w:val="00852797"/>
    <w:rsid w:val="00854467"/>
    <w:rsid w:val="0086049C"/>
    <w:rsid w:val="00863F78"/>
    <w:rsid w:val="0087231B"/>
    <w:rsid w:val="0087733E"/>
    <w:rsid w:val="0088070B"/>
    <w:rsid w:val="0088097F"/>
    <w:rsid w:val="00882A2C"/>
    <w:rsid w:val="00882C53"/>
    <w:rsid w:val="00882D04"/>
    <w:rsid w:val="00882F00"/>
    <w:rsid w:val="0088372D"/>
    <w:rsid w:val="00884707"/>
    <w:rsid w:val="00885C31"/>
    <w:rsid w:val="0088666E"/>
    <w:rsid w:val="0088726D"/>
    <w:rsid w:val="00887828"/>
    <w:rsid w:val="00887B87"/>
    <w:rsid w:val="008902DC"/>
    <w:rsid w:val="00890693"/>
    <w:rsid w:val="00890759"/>
    <w:rsid w:val="0089634C"/>
    <w:rsid w:val="008A0EEE"/>
    <w:rsid w:val="008A366C"/>
    <w:rsid w:val="008A3DBD"/>
    <w:rsid w:val="008A482A"/>
    <w:rsid w:val="008A70DF"/>
    <w:rsid w:val="008B3AD6"/>
    <w:rsid w:val="008B3B5E"/>
    <w:rsid w:val="008B3DD0"/>
    <w:rsid w:val="008B5BA9"/>
    <w:rsid w:val="008B5EDD"/>
    <w:rsid w:val="008C0F97"/>
    <w:rsid w:val="008C2640"/>
    <w:rsid w:val="008C476A"/>
    <w:rsid w:val="008C5A12"/>
    <w:rsid w:val="008D280D"/>
    <w:rsid w:val="008D479C"/>
    <w:rsid w:val="008E1C6B"/>
    <w:rsid w:val="008E4628"/>
    <w:rsid w:val="008E5E8A"/>
    <w:rsid w:val="008F0F8A"/>
    <w:rsid w:val="008F281E"/>
    <w:rsid w:val="008F4613"/>
    <w:rsid w:val="008F4D7D"/>
    <w:rsid w:val="008F512D"/>
    <w:rsid w:val="008F6462"/>
    <w:rsid w:val="008F742D"/>
    <w:rsid w:val="009004F7"/>
    <w:rsid w:val="00901403"/>
    <w:rsid w:val="0090262E"/>
    <w:rsid w:val="00902B36"/>
    <w:rsid w:val="00906480"/>
    <w:rsid w:val="00912311"/>
    <w:rsid w:val="009125C4"/>
    <w:rsid w:val="00913E97"/>
    <w:rsid w:val="0091464F"/>
    <w:rsid w:val="00916168"/>
    <w:rsid w:val="00916EC4"/>
    <w:rsid w:val="009213EE"/>
    <w:rsid w:val="009262E6"/>
    <w:rsid w:val="0093089C"/>
    <w:rsid w:val="009316F1"/>
    <w:rsid w:val="00931854"/>
    <w:rsid w:val="00931FB7"/>
    <w:rsid w:val="00933A89"/>
    <w:rsid w:val="00933D5C"/>
    <w:rsid w:val="00934AF9"/>
    <w:rsid w:val="009441BD"/>
    <w:rsid w:val="00944DAE"/>
    <w:rsid w:val="00944E54"/>
    <w:rsid w:val="009515D9"/>
    <w:rsid w:val="009516A5"/>
    <w:rsid w:val="00952E61"/>
    <w:rsid w:val="00961B47"/>
    <w:rsid w:val="0096212B"/>
    <w:rsid w:val="009628CC"/>
    <w:rsid w:val="009643B0"/>
    <w:rsid w:val="009703ED"/>
    <w:rsid w:val="0097122C"/>
    <w:rsid w:val="00972029"/>
    <w:rsid w:val="00975CED"/>
    <w:rsid w:val="00982242"/>
    <w:rsid w:val="009828F1"/>
    <w:rsid w:val="00985F78"/>
    <w:rsid w:val="00990231"/>
    <w:rsid w:val="009A4725"/>
    <w:rsid w:val="009A5C49"/>
    <w:rsid w:val="009A647C"/>
    <w:rsid w:val="009B3A71"/>
    <w:rsid w:val="009B4547"/>
    <w:rsid w:val="009B5C3E"/>
    <w:rsid w:val="009B7675"/>
    <w:rsid w:val="009B7D63"/>
    <w:rsid w:val="009C6664"/>
    <w:rsid w:val="009D0325"/>
    <w:rsid w:val="009D07E7"/>
    <w:rsid w:val="009D5155"/>
    <w:rsid w:val="009D7B15"/>
    <w:rsid w:val="009D7C96"/>
    <w:rsid w:val="009E2DD7"/>
    <w:rsid w:val="009E44BA"/>
    <w:rsid w:val="009E4501"/>
    <w:rsid w:val="009E530E"/>
    <w:rsid w:val="009E570D"/>
    <w:rsid w:val="009E7EB4"/>
    <w:rsid w:val="009F1354"/>
    <w:rsid w:val="009F331B"/>
    <w:rsid w:val="009F71AD"/>
    <w:rsid w:val="00A028B7"/>
    <w:rsid w:val="00A02AE8"/>
    <w:rsid w:val="00A03D3A"/>
    <w:rsid w:val="00A04797"/>
    <w:rsid w:val="00A14892"/>
    <w:rsid w:val="00A1696D"/>
    <w:rsid w:val="00A16A3A"/>
    <w:rsid w:val="00A171FF"/>
    <w:rsid w:val="00A251F6"/>
    <w:rsid w:val="00A30ECE"/>
    <w:rsid w:val="00A33583"/>
    <w:rsid w:val="00A35EB4"/>
    <w:rsid w:val="00A426FF"/>
    <w:rsid w:val="00A43333"/>
    <w:rsid w:val="00A51F94"/>
    <w:rsid w:val="00A5272F"/>
    <w:rsid w:val="00A54DAB"/>
    <w:rsid w:val="00A56518"/>
    <w:rsid w:val="00A57506"/>
    <w:rsid w:val="00A62FEA"/>
    <w:rsid w:val="00A6763C"/>
    <w:rsid w:val="00A67C1B"/>
    <w:rsid w:val="00A745B6"/>
    <w:rsid w:val="00A75158"/>
    <w:rsid w:val="00A7766A"/>
    <w:rsid w:val="00A801EB"/>
    <w:rsid w:val="00A828C0"/>
    <w:rsid w:val="00A83292"/>
    <w:rsid w:val="00A83863"/>
    <w:rsid w:val="00A87EDC"/>
    <w:rsid w:val="00A91AA5"/>
    <w:rsid w:val="00A930B9"/>
    <w:rsid w:val="00A955B1"/>
    <w:rsid w:val="00A963EB"/>
    <w:rsid w:val="00A96744"/>
    <w:rsid w:val="00A968E8"/>
    <w:rsid w:val="00AA3535"/>
    <w:rsid w:val="00AA54A9"/>
    <w:rsid w:val="00AB268F"/>
    <w:rsid w:val="00AB3AAF"/>
    <w:rsid w:val="00AB6406"/>
    <w:rsid w:val="00AB7923"/>
    <w:rsid w:val="00AB7C19"/>
    <w:rsid w:val="00AB7DA5"/>
    <w:rsid w:val="00AC33A6"/>
    <w:rsid w:val="00AD1A74"/>
    <w:rsid w:val="00AD50FB"/>
    <w:rsid w:val="00AD678B"/>
    <w:rsid w:val="00AE390D"/>
    <w:rsid w:val="00AE5144"/>
    <w:rsid w:val="00AE602D"/>
    <w:rsid w:val="00AE7378"/>
    <w:rsid w:val="00AF4F7C"/>
    <w:rsid w:val="00AF754B"/>
    <w:rsid w:val="00B01894"/>
    <w:rsid w:val="00B0205F"/>
    <w:rsid w:val="00B023C7"/>
    <w:rsid w:val="00B027A6"/>
    <w:rsid w:val="00B068FD"/>
    <w:rsid w:val="00B0709A"/>
    <w:rsid w:val="00B12028"/>
    <w:rsid w:val="00B123C2"/>
    <w:rsid w:val="00B15F37"/>
    <w:rsid w:val="00B20DDE"/>
    <w:rsid w:val="00B2222C"/>
    <w:rsid w:val="00B25EAF"/>
    <w:rsid w:val="00B25F5B"/>
    <w:rsid w:val="00B25F7E"/>
    <w:rsid w:val="00B264A8"/>
    <w:rsid w:val="00B30E84"/>
    <w:rsid w:val="00B31EDA"/>
    <w:rsid w:val="00B35653"/>
    <w:rsid w:val="00B36E4F"/>
    <w:rsid w:val="00B40789"/>
    <w:rsid w:val="00B4162D"/>
    <w:rsid w:val="00B417FD"/>
    <w:rsid w:val="00B431F6"/>
    <w:rsid w:val="00B445E2"/>
    <w:rsid w:val="00B446D2"/>
    <w:rsid w:val="00B46959"/>
    <w:rsid w:val="00B46E62"/>
    <w:rsid w:val="00B522AD"/>
    <w:rsid w:val="00B54D9E"/>
    <w:rsid w:val="00B551DF"/>
    <w:rsid w:val="00B61454"/>
    <w:rsid w:val="00B62DF2"/>
    <w:rsid w:val="00B63AB0"/>
    <w:rsid w:val="00B6494D"/>
    <w:rsid w:val="00B652A5"/>
    <w:rsid w:val="00B65E1A"/>
    <w:rsid w:val="00B667BE"/>
    <w:rsid w:val="00B70E79"/>
    <w:rsid w:val="00B71C91"/>
    <w:rsid w:val="00B73FD3"/>
    <w:rsid w:val="00B7570D"/>
    <w:rsid w:val="00B76553"/>
    <w:rsid w:val="00B80EAB"/>
    <w:rsid w:val="00B833D5"/>
    <w:rsid w:val="00B91E7B"/>
    <w:rsid w:val="00B928FF"/>
    <w:rsid w:val="00B9539E"/>
    <w:rsid w:val="00B96191"/>
    <w:rsid w:val="00BA0792"/>
    <w:rsid w:val="00BA2788"/>
    <w:rsid w:val="00BA3021"/>
    <w:rsid w:val="00BA49E3"/>
    <w:rsid w:val="00BA68BA"/>
    <w:rsid w:val="00BB3090"/>
    <w:rsid w:val="00BB3118"/>
    <w:rsid w:val="00BB3A6B"/>
    <w:rsid w:val="00BB4813"/>
    <w:rsid w:val="00BB4AE9"/>
    <w:rsid w:val="00BB5F47"/>
    <w:rsid w:val="00BB6190"/>
    <w:rsid w:val="00BB6C64"/>
    <w:rsid w:val="00BB7931"/>
    <w:rsid w:val="00BB7F56"/>
    <w:rsid w:val="00BC458C"/>
    <w:rsid w:val="00BC4E6A"/>
    <w:rsid w:val="00BC6FB3"/>
    <w:rsid w:val="00BC7049"/>
    <w:rsid w:val="00BC7A83"/>
    <w:rsid w:val="00BC7FCE"/>
    <w:rsid w:val="00BD224C"/>
    <w:rsid w:val="00BD232C"/>
    <w:rsid w:val="00BD2CF4"/>
    <w:rsid w:val="00BD338F"/>
    <w:rsid w:val="00BD44C5"/>
    <w:rsid w:val="00BD5DEA"/>
    <w:rsid w:val="00BD6082"/>
    <w:rsid w:val="00BD656B"/>
    <w:rsid w:val="00BD73F7"/>
    <w:rsid w:val="00BD75B4"/>
    <w:rsid w:val="00BD7CCC"/>
    <w:rsid w:val="00BE5119"/>
    <w:rsid w:val="00BE5E28"/>
    <w:rsid w:val="00BE5F02"/>
    <w:rsid w:val="00BE7E96"/>
    <w:rsid w:val="00BF209C"/>
    <w:rsid w:val="00BF3D4F"/>
    <w:rsid w:val="00BF456E"/>
    <w:rsid w:val="00BF6D94"/>
    <w:rsid w:val="00C023FE"/>
    <w:rsid w:val="00C03109"/>
    <w:rsid w:val="00C03A0A"/>
    <w:rsid w:val="00C05613"/>
    <w:rsid w:val="00C05B3B"/>
    <w:rsid w:val="00C11BD6"/>
    <w:rsid w:val="00C1390F"/>
    <w:rsid w:val="00C170E8"/>
    <w:rsid w:val="00C20163"/>
    <w:rsid w:val="00C220AF"/>
    <w:rsid w:val="00C26746"/>
    <w:rsid w:val="00C27737"/>
    <w:rsid w:val="00C27983"/>
    <w:rsid w:val="00C32044"/>
    <w:rsid w:val="00C326A0"/>
    <w:rsid w:val="00C331A2"/>
    <w:rsid w:val="00C354CD"/>
    <w:rsid w:val="00C3551B"/>
    <w:rsid w:val="00C437C4"/>
    <w:rsid w:val="00C45325"/>
    <w:rsid w:val="00C56D1F"/>
    <w:rsid w:val="00C62584"/>
    <w:rsid w:val="00C62EED"/>
    <w:rsid w:val="00C63E42"/>
    <w:rsid w:val="00C647AF"/>
    <w:rsid w:val="00C64CDB"/>
    <w:rsid w:val="00C65AFB"/>
    <w:rsid w:val="00C66AE6"/>
    <w:rsid w:val="00C74E22"/>
    <w:rsid w:val="00C76910"/>
    <w:rsid w:val="00C83026"/>
    <w:rsid w:val="00C86019"/>
    <w:rsid w:val="00C867AB"/>
    <w:rsid w:val="00C8699E"/>
    <w:rsid w:val="00C86AAB"/>
    <w:rsid w:val="00C904E0"/>
    <w:rsid w:val="00C9067A"/>
    <w:rsid w:val="00C917C6"/>
    <w:rsid w:val="00C9364D"/>
    <w:rsid w:val="00C95945"/>
    <w:rsid w:val="00C959D1"/>
    <w:rsid w:val="00CA22A1"/>
    <w:rsid w:val="00CA309A"/>
    <w:rsid w:val="00CA488F"/>
    <w:rsid w:val="00CA5BAD"/>
    <w:rsid w:val="00CB0633"/>
    <w:rsid w:val="00CB1867"/>
    <w:rsid w:val="00CB1CF9"/>
    <w:rsid w:val="00CB4738"/>
    <w:rsid w:val="00CB48F4"/>
    <w:rsid w:val="00CB5BE9"/>
    <w:rsid w:val="00CB6BFA"/>
    <w:rsid w:val="00CC07F1"/>
    <w:rsid w:val="00CC09E7"/>
    <w:rsid w:val="00CC1779"/>
    <w:rsid w:val="00CC40C4"/>
    <w:rsid w:val="00CC4684"/>
    <w:rsid w:val="00CC4EA8"/>
    <w:rsid w:val="00CC5C41"/>
    <w:rsid w:val="00CD2198"/>
    <w:rsid w:val="00CD557F"/>
    <w:rsid w:val="00CD5702"/>
    <w:rsid w:val="00CD756B"/>
    <w:rsid w:val="00CE0210"/>
    <w:rsid w:val="00CE082F"/>
    <w:rsid w:val="00CE233D"/>
    <w:rsid w:val="00CE3C28"/>
    <w:rsid w:val="00CE4219"/>
    <w:rsid w:val="00CE5A13"/>
    <w:rsid w:val="00CE6188"/>
    <w:rsid w:val="00CE6462"/>
    <w:rsid w:val="00CE64A1"/>
    <w:rsid w:val="00CE6FBB"/>
    <w:rsid w:val="00CF0220"/>
    <w:rsid w:val="00CF1CF6"/>
    <w:rsid w:val="00CF1ECE"/>
    <w:rsid w:val="00CF4976"/>
    <w:rsid w:val="00CF4B57"/>
    <w:rsid w:val="00CF6126"/>
    <w:rsid w:val="00D00808"/>
    <w:rsid w:val="00D01DDF"/>
    <w:rsid w:val="00D03920"/>
    <w:rsid w:val="00D04591"/>
    <w:rsid w:val="00D05B7A"/>
    <w:rsid w:val="00D05E91"/>
    <w:rsid w:val="00D22083"/>
    <w:rsid w:val="00D239D4"/>
    <w:rsid w:val="00D243F7"/>
    <w:rsid w:val="00D25AC6"/>
    <w:rsid w:val="00D26070"/>
    <w:rsid w:val="00D26D16"/>
    <w:rsid w:val="00D30062"/>
    <w:rsid w:val="00D311F9"/>
    <w:rsid w:val="00D32C2C"/>
    <w:rsid w:val="00D32FD8"/>
    <w:rsid w:val="00D37A8E"/>
    <w:rsid w:val="00D4438B"/>
    <w:rsid w:val="00D4478F"/>
    <w:rsid w:val="00D44961"/>
    <w:rsid w:val="00D44D4B"/>
    <w:rsid w:val="00D52211"/>
    <w:rsid w:val="00D52CC9"/>
    <w:rsid w:val="00D534D2"/>
    <w:rsid w:val="00D538D2"/>
    <w:rsid w:val="00D54346"/>
    <w:rsid w:val="00D57753"/>
    <w:rsid w:val="00D60455"/>
    <w:rsid w:val="00D618DC"/>
    <w:rsid w:val="00D61BD2"/>
    <w:rsid w:val="00D620CD"/>
    <w:rsid w:val="00D63387"/>
    <w:rsid w:val="00D666D7"/>
    <w:rsid w:val="00D70966"/>
    <w:rsid w:val="00D70E04"/>
    <w:rsid w:val="00D735B9"/>
    <w:rsid w:val="00D75835"/>
    <w:rsid w:val="00D758F2"/>
    <w:rsid w:val="00D75AB6"/>
    <w:rsid w:val="00D75F9A"/>
    <w:rsid w:val="00D8057A"/>
    <w:rsid w:val="00D83B8E"/>
    <w:rsid w:val="00D866A2"/>
    <w:rsid w:val="00D8734F"/>
    <w:rsid w:val="00D87DDB"/>
    <w:rsid w:val="00D9174D"/>
    <w:rsid w:val="00D91EC1"/>
    <w:rsid w:val="00D960FE"/>
    <w:rsid w:val="00D9613D"/>
    <w:rsid w:val="00DA0C2A"/>
    <w:rsid w:val="00DA7877"/>
    <w:rsid w:val="00DB0187"/>
    <w:rsid w:val="00DB1B05"/>
    <w:rsid w:val="00DB3316"/>
    <w:rsid w:val="00DB40FB"/>
    <w:rsid w:val="00DB50BF"/>
    <w:rsid w:val="00DB5499"/>
    <w:rsid w:val="00DB7B2D"/>
    <w:rsid w:val="00DC3963"/>
    <w:rsid w:val="00DC4D33"/>
    <w:rsid w:val="00DD0DDF"/>
    <w:rsid w:val="00DD2CC1"/>
    <w:rsid w:val="00DD40A7"/>
    <w:rsid w:val="00DD42B4"/>
    <w:rsid w:val="00DD76E9"/>
    <w:rsid w:val="00DE0FE7"/>
    <w:rsid w:val="00DE2AD2"/>
    <w:rsid w:val="00DE51FA"/>
    <w:rsid w:val="00DE72CD"/>
    <w:rsid w:val="00DE7D3F"/>
    <w:rsid w:val="00DF08E9"/>
    <w:rsid w:val="00DF15BF"/>
    <w:rsid w:val="00DF471F"/>
    <w:rsid w:val="00E06E55"/>
    <w:rsid w:val="00E11128"/>
    <w:rsid w:val="00E15AD3"/>
    <w:rsid w:val="00E22432"/>
    <w:rsid w:val="00E22446"/>
    <w:rsid w:val="00E23860"/>
    <w:rsid w:val="00E2498D"/>
    <w:rsid w:val="00E30D0C"/>
    <w:rsid w:val="00E3120A"/>
    <w:rsid w:val="00E347E5"/>
    <w:rsid w:val="00E36F03"/>
    <w:rsid w:val="00E40263"/>
    <w:rsid w:val="00E405BC"/>
    <w:rsid w:val="00E40B3C"/>
    <w:rsid w:val="00E440DF"/>
    <w:rsid w:val="00E45779"/>
    <w:rsid w:val="00E50E2B"/>
    <w:rsid w:val="00E511B7"/>
    <w:rsid w:val="00E524D4"/>
    <w:rsid w:val="00E563B7"/>
    <w:rsid w:val="00E56EE8"/>
    <w:rsid w:val="00E62C3A"/>
    <w:rsid w:val="00E63637"/>
    <w:rsid w:val="00E64626"/>
    <w:rsid w:val="00E64818"/>
    <w:rsid w:val="00E6623E"/>
    <w:rsid w:val="00E67110"/>
    <w:rsid w:val="00E70039"/>
    <w:rsid w:val="00E7064B"/>
    <w:rsid w:val="00E70832"/>
    <w:rsid w:val="00E7381A"/>
    <w:rsid w:val="00E74961"/>
    <w:rsid w:val="00E74E6F"/>
    <w:rsid w:val="00E750E6"/>
    <w:rsid w:val="00E76165"/>
    <w:rsid w:val="00E76632"/>
    <w:rsid w:val="00E80B49"/>
    <w:rsid w:val="00E81497"/>
    <w:rsid w:val="00E81BB5"/>
    <w:rsid w:val="00E81E1B"/>
    <w:rsid w:val="00E81FFF"/>
    <w:rsid w:val="00E834D5"/>
    <w:rsid w:val="00E84F6A"/>
    <w:rsid w:val="00E8647C"/>
    <w:rsid w:val="00E90A48"/>
    <w:rsid w:val="00E90B23"/>
    <w:rsid w:val="00E913E3"/>
    <w:rsid w:val="00E91A72"/>
    <w:rsid w:val="00E91BE8"/>
    <w:rsid w:val="00E92E7E"/>
    <w:rsid w:val="00E92ED5"/>
    <w:rsid w:val="00E93C66"/>
    <w:rsid w:val="00E950E4"/>
    <w:rsid w:val="00E9539F"/>
    <w:rsid w:val="00E95FDA"/>
    <w:rsid w:val="00EA13B7"/>
    <w:rsid w:val="00EA1C1D"/>
    <w:rsid w:val="00EA50F6"/>
    <w:rsid w:val="00EA5731"/>
    <w:rsid w:val="00EA6168"/>
    <w:rsid w:val="00EB24F6"/>
    <w:rsid w:val="00EB2AFF"/>
    <w:rsid w:val="00EB4A47"/>
    <w:rsid w:val="00EB7864"/>
    <w:rsid w:val="00EB7B25"/>
    <w:rsid w:val="00EC1F91"/>
    <w:rsid w:val="00EC3E4D"/>
    <w:rsid w:val="00EC44F1"/>
    <w:rsid w:val="00EC4869"/>
    <w:rsid w:val="00EC4FF1"/>
    <w:rsid w:val="00EC6378"/>
    <w:rsid w:val="00EC7400"/>
    <w:rsid w:val="00ED17E7"/>
    <w:rsid w:val="00ED1ADD"/>
    <w:rsid w:val="00ED627E"/>
    <w:rsid w:val="00EE0719"/>
    <w:rsid w:val="00EE222F"/>
    <w:rsid w:val="00EE30F2"/>
    <w:rsid w:val="00EE5EA8"/>
    <w:rsid w:val="00EE76DE"/>
    <w:rsid w:val="00EE7A72"/>
    <w:rsid w:val="00EE7D2B"/>
    <w:rsid w:val="00EF2493"/>
    <w:rsid w:val="00EF5B77"/>
    <w:rsid w:val="00EF684C"/>
    <w:rsid w:val="00F011E8"/>
    <w:rsid w:val="00F03042"/>
    <w:rsid w:val="00F04C64"/>
    <w:rsid w:val="00F066F7"/>
    <w:rsid w:val="00F076BD"/>
    <w:rsid w:val="00F1179D"/>
    <w:rsid w:val="00F13735"/>
    <w:rsid w:val="00F14CD3"/>
    <w:rsid w:val="00F15F08"/>
    <w:rsid w:val="00F207D8"/>
    <w:rsid w:val="00F254FA"/>
    <w:rsid w:val="00F27049"/>
    <w:rsid w:val="00F27338"/>
    <w:rsid w:val="00F27C29"/>
    <w:rsid w:val="00F321A9"/>
    <w:rsid w:val="00F32617"/>
    <w:rsid w:val="00F36BCA"/>
    <w:rsid w:val="00F4134A"/>
    <w:rsid w:val="00F4611C"/>
    <w:rsid w:val="00F52D90"/>
    <w:rsid w:val="00F53DA6"/>
    <w:rsid w:val="00F54B49"/>
    <w:rsid w:val="00F5537C"/>
    <w:rsid w:val="00F559D7"/>
    <w:rsid w:val="00F606EA"/>
    <w:rsid w:val="00F63542"/>
    <w:rsid w:val="00F63664"/>
    <w:rsid w:val="00F647A6"/>
    <w:rsid w:val="00F67B25"/>
    <w:rsid w:val="00F800F8"/>
    <w:rsid w:val="00F8022A"/>
    <w:rsid w:val="00F81194"/>
    <w:rsid w:val="00F81987"/>
    <w:rsid w:val="00F82249"/>
    <w:rsid w:val="00F829DC"/>
    <w:rsid w:val="00F83AB6"/>
    <w:rsid w:val="00F84AF1"/>
    <w:rsid w:val="00F84EF7"/>
    <w:rsid w:val="00F8543B"/>
    <w:rsid w:val="00F856E2"/>
    <w:rsid w:val="00F8762E"/>
    <w:rsid w:val="00F87D50"/>
    <w:rsid w:val="00F92111"/>
    <w:rsid w:val="00F9460E"/>
    <w:rsid w:val="00F9580A"/>
    <w:rsid w:val="00F96202"/>
    <w:rsid w:val="00F969F1"/>
    <w:rsid w:val="00F97EE3"/>
    <w:rsid w:val="00F97F5B"/>
    <w:rsid w:val="00FA20E8"/>
    <w:rsid w:val="00FA3446"/>
    <w:rsid w:val="00FA4494"/>
    <w:rsid w:val="00FA5B8F"/>
    <w:rsid w:val="00FA766D"/>
    <w:rsid w:val="00FA7FF5"/>
    <w:rsid w:val="00FB2A17"/>
    <w:rsid w:val="00FB3618"/>
    <w:rsid w:val="00FB5C20"/>
    <w:rsid w:val="00FB6BE2"/>
    <w:rsid w:val="00FC5846"/>
    <w:rsid w:val="00FC604C"/>
    <w:rsid w:val="00FC695B"/>
    <w:rsid w:val="00FD0248"/>
    <w:rsid w:val="00FD0E13"/>
    <w:rsid w:val="00FD1E2F"/>
    <w:rsid w:val="00FD452A"/>
    <w:rsid w:val="00FD5F86"/>
    <w:rsid w:val="00FD7D7E"/>
    <w:rsid w:val="00FE28B4"/>
    <w:rsid w:val="00FE4D83"/>
    <w:rsid w:val="00FE5104"/>
    <w:rsid w:val="00FF1A37"/>
    <w:rsid w:val="00FF3C57"/>
    <w:rsid w:val="00FF6152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F37"/>
  </w:style>
  <w:style w:type="paragraph" w:styleId="1">
    <w:name w:val="heading 1"/>
    <w:basedOn w:val="a"/>
    <w:next w:val="a"/>
    <w:link w:val="10"/>
    <w:qFormat/>
    <w:rsid w:val="00F9460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946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9460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9460E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60E"/>
    <w:rPr>
      <w:sz w:val="28"/>
    </w:rPr>
  </w:style>
  <w:style w:type="paragraph" w:styleId="a5">
    <w:name w:val="header"/>
    <w:basedOn w:val="a"/>
    <w:link w:val="a6"/>
    <w:rsid w:val="00F9460E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F9460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DC4D33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A6F4C"/>
  </w:style>
  <w:style w:type="paragraph" w:styleId="ac">
    <w:name w:val="Document Map"/>
    <w:basedOn w:val="a"/>
    <w:link w:val="ad"/>
    <w:semiHidden/>
    <w:rsid w:val="00494C4F"/>
    <w:pPr>
      <w:shd w:val="clear" w:color="auto" w:fill="000080"/>
    </w:pPr>
    <w:rPr>
      <w:rFonts w:ascii="Tahoma" w:hAnsi="Tahoma" w:cs="Tahoma"/>
    </w:rPr>
  </w:style>
  <w:style w:type="paragraph" w:styleId="ae">
    <w:name w:val="Plain Text"/>
    <w:basedOn w:val="a"/>
    <w:link w:val="af"/>
    <w:uiPriority w:val="99"/>
    <w:rsid w:val="00D30062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07DA7"/>
    <w:rPr>
      <w:sz w:val="28"/>
    </w:rPr>
  </w:style>
  <w:style w:type="character" w:customStyle="1" w:styleId="a6">
    <w:name w:val="Верхний колонтитул Знак"/>
    <w:link w:val="a5"/>
    <w:rsid w:val="00807DA7"/>
  </w:style>
  <w:style w:type="paragraph" w:styleId="af0">
    <w:name w:val="List Paragraph"/>
    <w:basedOn w:val="a"/>
    <w:qFormat/>
    <w:rsid w:val="00B01894"/>
    <w:pPr>
      <w:ind w:left="708"/>
    </w:pPr>
  </w:style>
  <w:style w:type="character" w:styleId="af1">
    <w:name w:val="Hyperlink"/>
    <w:rsid w:val="007A03B4"/>
    <w:rPr>
      <w:rFonts w:ascii="Verdana" w:hAnsi="Verdana" w:hint="default"/>
      <w:b/>
      <w:bCs/>
      <w:color w:val="000000"/>
      <w:sz w:val="17"/>
      <w:szCs w:val="17"/>
      <w:u w:val="single"/>
    </w:rPr>
  </w:style>
  <w:style w:type="paragraph" w:styleId="af2">
    <w:name w:val="Normal (Web)"/>
    <w:basedOn w:val="a"/>
    <w:uiPriority w:val="99"/>
    <w:rsid w:val="007A03B4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Body Text Indent"/>
    <w:basedOn w:val="a"/>
    <w:link w:val="af4"/>
    <w:rsid w:val="003723B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723B1"/>
  </w:style>
  <w:style w:type="paragraph" w:styleId="21">
    <w:name w:val="Body Text Indent 2"/>
    <w:basedOn w:val="a"/>
    <w:link w:val="22"/>
    <w:rsid w:val="000429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290C"/>
  </w:style>
  <w:style w:type="numbering" w:customStyle="1" w:styleId="11">
    <w:name w:val="Нет списка1"/>
    <w:next w:val="a2"/>
    <w:semiHidden/>
    <w:rsid w:val="0004290C"/>
  </w:style>
  <w:style w:type="character" w:customStyle="1" w:styleId="30">
    <w:name w:val="Заголовок 3 Знак"/>
    <w:link w:val="3"/>
    <w:locked/>
    <w:rsid w:val="0004290C"/>
    <w:rPr>
      <w:b/>
      <w:sz w:val="28"/>
    </w:rPr>
  </w:style>
  <w:style w:type="character" w:customStyle="1" w:styleId="a8">
    <w:name w:val="Нижний колонтитул Знак"/>
    <w:link w:val="a7"/>
    <w:rsid w:val="00913E97"/>
  </w:style>
  <w:style w:type="numbering" w:customStyle="1" w:styleId="23">
    <w:name w:val="Нет списка2"/>
    <w:next w:val="a2"/>
    <w:semiHidden/>
    <w:unhideWhenUsed/>
    <w:rsid w:val="007F1423"/>
  </w:style>
  <w:style w:type="character" w:customStyle="1" w:styleId="10">
    <w:name w:val="Заголовок 1 Знак"/>
    <w:link w:val="1"/>
    <w:rsid w:val="007F1423"/>
    <w:rPr>
      <w:sz w:val="28"/>
    </w:rPr>
  </w:style>
  <w:style w:type="character" w:customStyle="1" w:styleId="aa">
    <w:name w:val="Текст выноски Знак"/>
    <w:link w:val="a9"/>
    <w:rsid w:val="007F142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semiHidden/>
    <w:rsid w:val="007F1423"/>
    <w:rPr>
      <w:rFonts w:ascii="Tahoma" w:hAnsi="Tahoma" w:cs="Tahoma"/>
      <w:shd w:val="clear" w:color="auto" w:fill="000080"/>
    </w:rPr>
  </w:style>
  <w:style w:type="table" w:styleId="af5">
    <w:name w:val="Table Grid"/>
    <w:basedOn w:val="a1"/>
    <w:uiPriority w:val="59"/>
    <w:rsid w:val="00CF1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59"/>
    <w:rsid w:val="00A14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71352F"/>
  </w:style>
  <w:style w:type="numbering" w:customStyle="1" w:styleId="41">
    <w:name w:val="Нет списка4"/>
    <w:next w:val="a2"/>
    <w:semiHidden/>
    <w:rsid w:val="00256D43"/>
  </w:style>
  <w:style w:type="numbering" w:customStyle="1" w:styleId="5">
    <w:name w:val="Нет списка5"/>
    <w:next w:val="a2"/>
    <w:semiHidden/>
    <w:unhideWhenUsed/>
    <w:rsid w:val="00257257"/>
  </w:style>
  <w:style w:type="table" w:customStyle="1" w:styleId="24">
    <w:name w:val="Сетка таблицы2"/>
    <w:basedOn w:val="a1"/>
    <w:next w:val="af5"/>
    <w:uiPriority w:val="59"/>
    <w:rsid w:val="00290D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6340C"/>
  </w:style>
  <w:style w:type="numbering" w:customStyle="1" w:styleId="7">
    <w:name w:val="Нет списка7"/>
    <w:next w:val="a2"/>
    <w:semiHidden/>
    <w:rsid w:val="00317F20"/>
  </w:style>
  <w:style w:type="character" w:customStyle="1" w:styleId="af">
    <w:name w:val="Текст Знак"/>
    <w:link w:val="ae"/>
    <w:uiPriority w:val="99"/>
    <w:rsid w:val="00BA68BA"/>
    <w:rPr>
      <w:rFonts w:ascii="Courier New" w:hAnsi="Courier New" w:cs="Courier New"/>
    </w:rPr>
  </w:style>
  <w:style w:type="paragraph" w:customStyle="1" w:styleId="Default">
    <w:name w:val="Default"/>
    <w:rsid w:val="00BA68B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rsid w:val="000F52F1"/>
    <w:rPr>
      <w:rFonts w:ascii="Arial" w:hAnsi="Arial"/>
      <w:b/>
    </w:rPr>
  </w:style>
  <w:style w:type="character" w:customStyle="1" w:styleId="a4">
    <w:name w:val="Основной текст Знак"/>
    <w:link w:val="a3"/>
    <w:rsid w:val="000F52F1"/>
    <w:rPr>
      <w:sz w:val="28"/>
    </w:rPr>
  </w:style>
  <w:style w:type="character" w:styleId="af6">
    <w:name w:val="FollowedHyperlink"/>
    <w:uiPriority w:val="99"/>
    <w:unhideWhenUsed/>
    <w:rsid w:val="00BB3118"/>
    <w:rPr>
      <w:color w:val="954F72"/>
      <w:u w:val="single"/>
    </w:rPr>
  </w:style>
  <w:style w:type="paragraph" w:customStyle="1" w:styleId="msonormal0">
    <w:name w:val="msonormal"/>
    <w:basedOn w:val="a"/>
    <w:rsid w:val="00BB311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endnote text"/>
    <w:basedOn w:val="a"/>
    <w:link w:val="af8"/>
    <w:rsid w:val="00BB3118"/>
  </w:style>
  <w:style w:type="character" w:customStyle="1" w:styleId="af8">
    <w:name w:val="Текст концевой сноски Знак"/>
    <w:basedOn w:val="a0"/>
    <w:link w:val="af7"/>
    <w:rsid w:val="00BB3118"/>
  </w:style>
  <w:style w:type="character" w:styleId="af9">
    <w:name w:val="endnote reference"/>
    <w:rsid w:val="00BB3118"/>
    <w:rPr>
      <w:vertAlign w:val="superscript"/>
    </w:rPr>
  </w:style>
  <w:style w:type="paragraph" w:styleId="afa">
    <w:name w:val="footnote text"/>
    <w:basedOn w:val="a"/>
    <w:link w:val="afb"/>
    <w:rsid w:val="00BB3118"/>
  </w:style>
  <w:style w:type="character" w:customStyle="1" w:styleId="afb">
    <w:name w:val="Текст сноски Знак"/>
    <w:basedOn w:val="a0"/>
    <w:link w:val="afa"/>
    <w:rsid w:val="00BB3118"/>
  </w:style>
  <w:style w:type="character" w:styleId="afc">
    <w:name w:val="footnote reference"/>
    <w:rsid w:val="00BB3118"/>
    <w:rPr>
      <w:vertAlign w:val="superscript"/>
    </w:rPr>
  </w:style>
  <w:style w:type="character" w:styleId="afd">
    <w:name w:val="annotation reference"/>
    <w:rsid w:val="00BB3118"/>
    <w:rPr>
      <w:sz w:val="16"/>
      <w:szCs w:val="16"/>
    </w:rPr>
  </w:style>
  <w:style w:type="paragraph" w:styleId="afe">
    <w:name w:val="annotation text"/>
    <w:basedOn w:val="a"/>
    <w:link w:val="aff"/>
    <w:rsid w:val="00BB3118"/>
  </w:style>
  <w:style w:type="character" w:customStyle="1" w:styleId="aff">
    <w:name w:val="Текст примечания Знак"/>
    <w:basedOn w:val="a0"/>
    <w:link w:val="afe"/>
    <w:rsid w:val="00BB3118"/>
  </w:style>
  <w:style w:type="paragraph" w:styleId="aff0">
    <w:name w:val="annotation subject"/>
    <w:basedOn w:val="afe"/>
    <w:next w:val="afe"/>
    <w:link w:val="aff1"/>
    <w:rsid w:val="00BB3118"/>
    <w:rPr>
      <w:b/>
      <w:bCs/>
    </w:rPr>
  </w:style>
  <w:style w:type="character" w:customStyle="1" w:styleId="aff1">
    <w:name w:val="Тема примечания Знак"/>
    <w:link w:val="aff0"/>
    <w:rsid w:val="00BB31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F37"/>
  </w:style>
  <w:style w:type="paragraph" w:styleId="1">
    <w:name w:val="heading 1"/>
    <w:basedOn w:val="a"/>
    <w:next w:val="a"/>
    <w:link w:val="10"/>
    <w:qFormat/>
    <w:rsid w:val="00F9460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946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9460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9460E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60E"/>
    <w:rPr>
      <w:sz w:val="28"/>
    </w:rPr>
  </w:style>
  <w:style w:type="paragraph" w:styleId="a5">
    <w:name w:val="header"/>
    <w:basedOn w:val="a"/>
    <w:link w:val="a6"/>
    <w:rsid w:val="00F9460E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F9460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DC4D33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A6F4C"/>
  </w:style>
  <w:style w:type="paragraph" w:styleId="ac">
    <w:name w:val="Document Map"/>
    <w:basedOn w:val="a"/>
    <w:link w:val="ad"/>
    <w:semiHidden/>
    <w:rsid w:val="00494C4F"/>
    <w:pPr>
      <w:shd w:val="clear" w:color="auto" w:fill="000080"/>
    </w:pPr>
    <w:rPr>
      <w:rFonts w:ascii="Tahoma" w:hAnsi="Tahoma" w:cs="Tahoma"/>
    </w:rPr>
  </w:style>
  <w:style w:type="paragraph" w:styleId="ae">
    <w:name w:val="Plain Text"/>
    <w:basedOn w:val="a"/>
    <w:link w:val="af"/>
    <w:uiPriority w:val="99"/>
    <w:rsid w:val="00D30062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07DA7"/>
    <w:rPr>
      <w:sz w:val="28"/>
    </w:rPr>
  </w:style>
  <w:style w:type="character" w:customStyle="1" w:styleId="a6">
    <w:name w:val="Верхний колонтитул Знак"/>
    <w:link w:val="a5"/>
    <w:rsid w:val="00807DA7"/>
  </w:style>
  <w:style w:type="paragraph" w:styleId="af0">
    <w:name w:val="List Paragraph"/>
    <w:basedOn w:val="a"/>
    <w:qFormat/>
    <w:rsid w:val="00B01894"/>
    <w:pPr>
      <w:ind w:left="708"/>
    </w:pPr>
  </w:style>
  <w:style w:type="character" w:styleId="af1">
    <w:name w:val="Hyperlink"/>
    <w:rsid w:val="007A03B4"/>
    <w:rPr>
      <w:rFonts w:ascii="Verdana" w:hAnsi="Verdana" w:hint="default"/>
      <w:b/>
      <w:bCs/>
      <w:color w:val="000000"/>
      <w:sz w:val="17"/>
      <w:szCs w:val="17"/>
      <w:u w:val="single"/>
    </w:rPr>
  </w:style>
  <w:style w:type="paragraph" w:styleId="af2">
    <w:name w:val="Normal (Web)"/>
    <w:basedOn w:val="a"/>
    <w:uiPriority w:val="99"/>
    <w:rsid w:val="007A03B4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Body Text Indent"/>
    <w:basedOn w:val="a"/>
    <w:link w:val="af4"/>
    <w:rsid w:val="003723B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723B1"/>
  </w:style>
  <w:style w:type="paragraph" w:styleId="21">
    <w:name w:val="Body Text Indent 2"/>
    <w:basedOn w:val="a"/>
    <w:link w:val="22"/>
    <w:rsid w:val="000429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290C"/>
  </w:style>
  <w:style w:type="numbering" w:customStyle="1" w:styleId="11">
    <w:name w:val="Нет списка1"/>
    <w:next w:val="a2"/>
    <w:semiHidden/>
    <w:rsid w:val="0004290C"/>
  </w:style>
  <w:style w:type="character" w:customStyle="1" w:styleId="30">
    <w:name w:val="Заголовок 3 Знак"/>
    <w:link w:val="3"/>
    <w:locked/>
    <w:rsid w:val="0004290C"/>
    <w:rPr>
      <w:b/>
      <w:sz w:val="28"/>
    </w:rPr>
  </w:style>
  <w:style w:type="character" w:customStyle="1" w:styleId="a8">
    <w:name w:val="Нижний колонтитул Знак"/>
    <w:link w:val="a7"/>
    <w:rsid w:val="00913E97"/>
  </w:style>
  <w:style w:type="numbering" w:customStyle="1" w:styleId="23">
    <w:name w:val="Нет списка2"/>
    <w:next w:val="a2"/>
    <w:semiHidden/>
    <w:unhideWhenUsed/>
    <w:rsid w:val="007F1423"/>
  </w:style>
  <w:style w:type="character" w:customStyle="1" w:styleId="10">
    <w:name w:val="Заголовок 1 Знак"/>
    <w:link w:val="1"/>
    <w:rsid w:val="007F1423"/>
    <w:rPr>
      <w:sz w:val="28"/>
    </w:rPr>
  </w:style>
  <w:style w:type="character" w:customStyle="1" w:styleId="aa">
    <w:name w:val="Текст выноски Знак"/>
    <w:link w:val="a9"/>
    <w:rsid w:val="007F142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semiHidden/>
    <w:rsid w:val="007F1423"/>
    <w:rPr>
      <w:rFonts w:ascii="Tahoma" w:hAnsi="Tahoma" w:cs="Tahoma"/>
      <w:shd w:val="clear" w:color="auto" w:fill="000080"/>
    </w:rPr>
  </w:style>
  <w:style w:type="table" w:styleId="af5">
    <w:name w:val="Table Grid"/>
    <w:basedOn w:val="a1"/>
    <w:uiPriority w:val="59"/>
    <w:rsid w:val="00CF1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59"/>
    <w:rsid w:val="00A14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71352F"/>
  </w:style>
  <w:style w:type="numbering" w:customStyle="1" w:styleId="41">
    <w:name w:val="Нет списка4"/>
    <w:next w:val="a2"/>
    <w:semiHidden/>
    <w:rsid w:val="00256D43"/>
  </w:style>
  <w:style w:type="numbering" w:customStyle="1" w:styleId="5">
    <w:name w:val="Нет списка5"/>
    <w:next w:val="a2"/>
    <w:semiHidden/>
    <w:unhideWhenUsed/>
    <w:rsid w:val="00257257"/>
  </w:style>
  <w:style w:type="table" w:customStyle="1" w:styleId="24">
    <w:name w:val="Сетка таблицы2"/>
    <w:basedOn w:val="a1"/>
    <w:next w:val="af5"/>
    <w:uiPriority w:val="59"/>
    <w:rsid w:val="00290D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6340C"/>
  </w:style>
  <w:style w:type="numbering" w:customStyle="1" w:styleId="7">
    <w:name w:val="Нет списка7"/>
    <w:next w:val="a2"/>
    <w:semiHidden/>
    <w:rsid w:val="00317F20"/>
  </w:style>
  <w:style w:type="character" w:customStyle="1" w:styleId="af">
    <w:name w:val="Текст Знак"/>
    <w:link w:val="ae"/>
    <w:uiPriority w:val="99"/>
    <w:rsid w:val="00BA68BA"/>
    <w:rPr>
      <w:rFonts w:ascii="Courier New" w:hAnsi="Courier New" w:cs="Courier New"/>
    </w:rPr>
  </w:style>
  <w:style w:type="paragraph" w:customStyle="1" w:styleId="Default">
    <w:name w:val="Default"/>
    <w:rsid w:val="00BA68B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rsid w:val="000F52F1"/>
    <w:rPr>
      <w:rFonts w:ascii="Arial" w:hAnsi="Arial"/>
      <w:b/>
    </w:rPr>
  </w:style>
  <w:style w:type="character" w:customStyle="1" w:styleId="a4">
    <w:name w:val="Основной текст Знак"/>
    <w:link w:val="a3"/>
    <w:rsid w:val="000F52F1"/>
    <w:rPr>
      <w:sz w:val="28"/>
    </w:rPr>
  </w:style>
  <w:style w:type="character" w:styleId="af6">
    <w:name w:val="FollowedHyperlink"/>
    <w:uiPriority w:val="99"/>
    <w:unhideWhenUsed/>
    <w:rsid w:val="00BB3118"/>
    <w:rPr>
      <w:color w:val="954F72"/>
      <w:u w:val="single"/>
    </w:rPr>
  </w:style>
  <w:style w:type="paragraph" w:customStyle="1" w:styleId="msonormal0">
    <w:name w:val="msonormal"/>
    <w:basedOn w:val="a"/>
    <w:rsid w:val="00BB311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endnote text"/>
    <w:basedOn w:val="a"/>
    <w:link w:val="af8"/>
    <w:rsid w:val="00BB3118"/>
  </w:style>
  <w:style w:type="character" w:customStyle="1" w:styleId="af8">
    <w:name w:val="Текст концевой сноски Знак"/>
    <w:basedOn w:val="a0"/>
    <w:link w:val="af7"/>
    <w:rsid w:val="00BB3118"/>
  </w:style>
  <w:style w:type="character" w:styleId="af9">
    <w:name w:val="endnote reference"/>
    <w:rsid w:val="00BB3118"/>
    <w:rPr>
      <w:vertAlign w:val="superscript"/>
    </w:rPr>
  </w:style>
  <w:style w:type="paragraph" w:styleId="afa">
    <w:name w:val="footnote text"/>
    <w:basedOn w:val="a"/>
    <w:link w:val="afb"/>
    <w:rsid w:val="00BB3118"/>
  </w:style>
  <w:style w:type="character" w:customStyle="1" w:styleId="afb">
    <w:name w:val="Текст сноски Знак"/>
    <w:basedOn w:val="a0"/>
    <w:link w:val="afa"/>
    <w:rsid w:val="00BB3118"/>
  </w:style>
  <w:style w:type="character" w:styleId="afc">
    <w:name w:val="footnote reference"/>
    <w:rsid w:val="00BB3118"/>
    <w:rPr>
      <w:vertAlign w:val="superscript"/>
    </w:rPr>
  </w:style>
  <w:style w:type="character" w:styleId="afd">
    <w:name w:val="annotation reference"/>
    <w:rsid w:val="00BB3118"/>
    <w:rPr>
      <w:sz w:val="16"/>
      <w:szCs w:val="16"/>
    </w:rPr>
  </w:style>
  <w:style w:type="paragraph" w:styleId="afe">
    <w:name w:val="annotation text"/>
    <w:basedOn w:val="a"/>
    <w:link w:val="aff"/>
    <w:rsid w:val="00BB3118"/>
  </w:style>
  <w:style w:type="character" w:customStyle="1" w:styleId="aff">
    <w:name w:val="Текст примечания Знак"/>
    <w:basedOn w:val="a0"/>
    <w:link w:val="afe"/>
    <w:rsid w:val="00BB3118"/>
  </w:style>
  <w:style w:type="paragraph" w:styleId="aff0">
    <w:name w:val="annotation subject"/>
    <w:basedOn w:val="afe"/>
    <w:next w:val="afe"/>
    <w:link w:val="aff1"/>
    <w:rsid w:val="00BB3118"/>
    <w:rPr>
      <w:b/>
      <w:bCs/>
    </w:rPr>
  </w:style>
  <w:style w:type="character" w:customStyle="1" w:styleId="aff1">
    <w:name w:val="Тема примечания Знак"/>
    <w:link w:val="aff0"/>
    <w:rsid w:val="00BB3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6E5C8-2425-48A0-8755-E9DA34CD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1601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11401</CharactersWithSpaces>
  <SharedDoc>false</SharedDoc>
  <HLinks>
    <vt:vector size="12" baseType="variant"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http://www.nipbank.ru/</vt:lpwstr>
      </vt:variant>
      <vt:variant>
        <vt:lpwstr/>
      </vt:variant>
      <vt:variant>
        <vt:i4>6553680</vt:i4>
      </vt:variant>
      <vt:variant>
        <vt:i4>0</vt:i4>
      </vt:variant>
      <vt:variant>
        <vt:i4>0</vt:i4>
      </vt:variant>
      <vt:variant>
        <vt:i4>5</vt:i4>
      </vt:variant>
      <vt:variant>
        <vt:lpwstr>mailto:postmaster@nipbank.ru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Глущенко Алена Валерьевна</cp:lastModifiedBy>
  <cp:revision>5</cp:revision>
  <cp:lastPrinted>2022-05-12T14:21:00Z</cp:lastPrinted>
  <dcterms:created xsi:type="dcterms:W3CDTF">2022-05-12T14:12:00Z</dcterms:created>
  <dcterms:modified xsi:type="dcterms:W3CDTF">2022-05-12T14:21:00Z</dcterms:modified>
</cp:coreProperties>
</file>