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BA" w:rsidRDefault="007330BA" w:rsidP="007330BA">
      <w:pPr>
        <w:jc w:val="center"/>
        <w:rPr>
          <w:b/>
          <w:sz w:val="22"/>
          <w:szCs w:val="22"/>
        </w:rPr>
      </w:pPr>
    </w:p>
    <w:p w:rsidR="007330BA" w:rsidRPr="002F7827" w:rsidRDefault="007330BA" w:rsidP="007330BA">
      <w:pPr>
        <w:jc w:val="center"/>
        <w:rPr>
          <w:b/>
          <w:sz w:val="22"/>
          <w:szCs w:val="22"/>
        </w:rPr>
      </w:pPr>
      <w:r w:rsidRPr="002F7827">
        <w:rPr>
          <w:b/>
          <w:sz w:val="22"/>
          <w:szCs w:val="22"/>
        </w:rPr>
        <w:t>Т А Р И Ф Ы</w:t>
      </w:r>
    </w:p>
    <w:p w:rsidR="007330BA" w:rsidRPr="002F7827" w:rsidRDefault="007330BA" w:rsidP="007330BA">
      <w:pPr>
        <w:jc w:val="center"/>
        <w:rPr>
          <w:b/>
          <w:sz w:val="22"/>
          <w:szCs w:val="22"/>
        </w:rPr>
      </w:pPr>
    </w:p>
    <w:p w:rsidR="007330BA" w:rsidRPr="002F7827" w:rsidRDefault="007330BA" w:rsidP="007330BA">
      <w:pPr>
        <w:jc w:val="center"/>
      </w:pPr>
      <w:r w:rsidRPr="002F7827">
        <w:t>по предоставлению в аренду индивидуальных сейфов, установленных в</w:t>
      </w:r>
    </w:p>
    <w:p w:rsidR="007330BA" w:rsidRPr="002F7827" w:rsidRDefault="007330BA" w:rsidP="007330BA">
      <w:pPr>
        <w:jc w:val="center"/>
        <w:rPr>
          <w:b/>
          <w:sz w:val="22"/>
          <w:szCs w:val="22"/>
        </w:rPr>
      </w:pPr>
      <w:r w:rsidRPr="002F7827">
        <w:t>«</w:t>
      </w:r>
      <w:proofErr w:type="spellStart"/>
      <w:r w:rsidRPr="002F7827">
        <w:t>Нацинвестпромбанк</w:t>
      </w:r>
      <w:proofErr w:type="spellEnd"/>
      <w:r w:rsidRPr="002F7827">
        <w:t xml:space="preserve">» (АО) по адресу: г. Москва, 2-й </w:t>
      </w:r>
      <w:proofErr w:type="spellStart"/>
      <w:r w:rsidRPr="002F7827">
        <w:t>Неопалимовский</w:t>
      </w:r>
      <w:proofErr w:type="spellEnd"/>
      <w:r w:rsidRPr="002F7827">
        <w:t xml:space="preserve"> пер, д.10</w:t>
      </w:r>
    </w:p>
    <w:p w:rsidR="007330BA" w:rsidRPr="002F7827" w:rsidRDefault="007330BA" w:rsidP="007330BA">
      <w:pPr>
        <w:jc w:val="center"/>
        <w:rPr>
          <w:b/>
          <w:sz w:val="22"/>
          <w:szCs w:val="22"/>
        </w:rPr>
      </w:pPr>
    </w:p>
    <w:p w:rsidR="007330BA" w:rsidRPr="002F7827" w:rsidRDefault="007330BA" w:rsidP="007330BA">
      <w:pPr>
        <w:jc w:val="center"/>
        <w:rPr>
          <w:i/>
        </w:rPr>
      </w:pP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982"/>
        <w:gridCol w:w="1701"/>
        <w:gridCol w:w="1134"/>
        <w:gridCol w:w="1701"/>
        <w:gridCol w:w="1701"/>
        <w:gridCol w:w="1312"/>
      </w:tblGrid>
      <w:tr w:rsidR="002202C0" w:rsidTr="002202C0">
        <w:trPr>
          <w:trHeight w:val="509"/>
          <w:jc w:val="center"/>
        </w:trPr>
        <w:tc>
          <w:tcPr>
            <w:tcW w:w="1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2C0" w:rsidRDefault="002202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Срок (дни)</w:t>
            </w:r>
          </w:p>
          <w:p w:rsidR="002202C0" w:rsidRDefault="002202C0">
            <w:pPr>
              <w:jc w:val="center"/>
            </w:pPr>
          </w:p>
        </w:tc>
        <w:tc>
          <w:tcPr>
            <w:tcW w:w="8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</w:rPr>
              <w:t>Стоимость использования сейфов руб./день (с учетом НДС)*</w:t>
            </w:r>
          </w:p>
        </w:tc>
      </w:tr>
      <w:tr w:rsidR="002202C0" w:rsidTr="002202C0">
        <w:trPr>
          <w:trHeight w:val="516"/>
          <w:jc w:val="center"/>
        </w:trPr>
        <w:tc>
          <w:tcPr>
            <w:tcW w:w="1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2C0" w:rsidRDefault="002202C0"/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х2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х48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02C0" w:rsidRDefault="002202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13х27х48</w:t>
            </w:r>
          </w:p>
          <w:p w:rsidR="002202C0" w:rsidRDefault="002202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13,2 х 25,0 х 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х2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х48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</w:rPr>
              <w:t xml:space="preserve">26х27х48 </w:t>
            </w:r>
          </w:p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</w:rPr>
              <w:t>28,0 х 25,0 х 47,0</w:t>
            </w:r>
          </w:p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</w:rPr>
              <w:t>29,5х26х39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</w:rPr>
              <w:t>38х27х48</w:t>
            </w:r>
          </w:p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</w:rPr>
              <w:t>40,0 х 25,0 х 47,0</w:t>
            </w:r>
          </w:p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</w:rPr>
              <w:t>44,3х26х39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C0" w:rsidRDefault="002202C0">
            <w:pPr>
              <w:jc w:val="center"/>
              <w:rPr>
                <w:b/>
              </w:rPr>
            </w:pPr>
          </w:p>
          <w:p w:rsidR="002202C0" w:rsidRDefault="002202C0">
            <w:pPr>
              <w:jc w:val="center"/>
              <w:rPr>
                <w:b/>
              </w:rPr>
            </w:pPr>
            <w:r>
              <w:rPr>
                <w:b/>
              </w:rPr>
              <w:t>88х26х39</w:t>
            </w:r>
          </w:p>
        </w:tc>
      </w:tr>
      <w:tr w:rsidR="002202C0" w:rsidTr="002202C0">
        <w:trPr>
          <w:trHeight w:val="230"/>
          <w:jc w:val="center"/>
        </w:trPr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1-15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70</w:t>
            </w:r>
          </w:p>
        </w:tc>
      </w:tr>
      <w:tr w:rsidR="002202C0" w:rsidTr="002202C0">
        <w:trPr>
          <w:trHeight w:val="215"/>
          <w:jc w:val="center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60</w:t>
            </w:r>
          </w:p>
        </w:tc>
      </w:tr>
      <w:tr w:rsidR="002202C0" w:rsidTr="002202C0">
        <w:trPr>
          <w:trHeight w:val="230"/>
          <w:jc w:val="center"/>
        </w:trPr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50</w:t>
            </w:r>
          </w:p>
        </w:tc>
      </w:tr>
      <w:tr w:rsidR="002202C0" w:rsidTr="002202C0">
        <w:trPr>
          <w:trHeight w:val="144"/>
          <w:jc w:val="center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61-90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130</w:t>
            </w:r>
          </w:p>
        </w:tc>
      </w:tr>
      <w:tr w:rsidR="002202C0" w:rsidTr="002202C0">
        <w:trPr>
          <w:trHeight w:val="215"/>
          <w:jc w:val="center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91-180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120</w:t>
            </w:r>
          </w:p>
        </w:tc>
      </w:tr>
      <w:tr w:rsidR="002202C0" w:rsidTr="002202C0">
        <w:trPr>
          <w:trHeight w:val="230"/>
          <w:jc w:val="center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181-365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</w:p>
        </w:tc>
      </w:tr>
      <w:tr w:rsidR="002202C0" w:rsidTr="002202C0">
        <w:trPr>
          <w:trHeight w:val="137"/>
          <w:jc w:val="center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Свыше 365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02C0" w:rsidRDefault="00220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</w:p>
        </w:tc>
      </w:tr>
    </w:tbl>
    <w:p w:rsidR="007330BA" w:rsidRPr="002F7827" w:rsidRDefault="007330BA" w:rsidP="007330BA">
      <w:pPr>
        <w:ind w:left="284"/>
        <w:rPr>
          <w:i/>
        </w:rPr>
      </w:pPr>
      <w:bookmarkStart w:id="0" w:name="_GoBack"/>
      <w:bookmarkEnd w:id="0"/>
      <w:r w:rsidRPr="002F7827">
        <w:rPr>
          <w:i/>
        </w:rPr>
        <w:t>* Взимается в момент заключения или пролонгации договора аренды индивидуального сейфа</w:t>
      </w:r>
    </w:p>
    <w:p w:rsidR="007330BA" w:rsidRPr="002F7827" w:rsidRDefault="007330BA" w:rsidP="007330BA">
      <w:pPr>
        <w:ind w:left="284"/>
        <w:rPr>
          <w:i/>
        </w:rPr>
      </w:pPr>
    </w:p>
    <w:tbl>
      <w:tblPr>
        <w:tblW w:w="459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1465"/>
        <w:gridCol w:w="3752"/>
      </w:tblGrid>
      <w:tr w:rsidR="007330BA" w:rsidRPr="002F7827" w:rsidTr="003D6754">
        <w:tc>
          <w:tcPr>
            <w:tcW w:w="2133" w:type="pct"/>
            <w:shd w:val="clear" w:color="auto" w:fill="auto"/>
          </w:tcPr>
          <w:p w:rsidR="007330BA" w:rsidRPr="002F7827" w:rsidRDefault="007330BA" w:rsidP="003D6754">
            <w:pPr>
              <w:jc w:val="center"/>
              <w:rPr>
                <w:b/>
              </w:rPr>
            </w:pPr>
            <w:r w:rsidRPr="002F7827">
              <w:rPr>
                <w:b/>
              </w:rPr>
              <w:t>Вид операции</w:t>
            </w:r>
          </w:p>
        </w:tc>
        <w:tc>
          <w:tcPr>
            <w:tcW w:w="805" w:type="pct"/>
            <w:shd w:val="clear" w:color="auto" w:fill="auto"/>
          </w:tcPr>
          <w:p w:rsidR="007330BA" w:rsidRPr="002F7827" w:rsidRDefault="007330BA" w:rsidP="003D6754">
            <w:pPr>
              <w:jc w:val="center"/>
              <w:rPr>
                <w:b/>
              </w:rPr>
            </w:pPr>
            <w:r w:rsidRPr="002F7827">
              <w:rPr>
                <w:b/>
              </w:rPr>
              <w:t>Стоимость услуг</w:t>
            </w:r>
          </w:p>
        </w:tc>
        <w:tc>
          <w:tcPr>
            <w:tcW w:w="2062" w:type="pct"/>
            <w:shd w:val="clear" w:color="auto" w:fill="auto"/>
          </w:tcPr>
          <w:p w:rsidR="007330BA" w:rsidRPr="002F7827" w:rsidRDefault="007330BA" w:rsidP="003D6754">
            <w:pPr>
              <w:jc w:val="center"/>
              <w:rPr>
                <w:b/>
              </w:rPr>
            </w:pPr>
            <w:r w:rsidRPr="002F7827">
              <w:rPr>
                <w:b/>
              </w:rPr>
              <w:t>Период проведения</w:t>
            </w:r>
          </w:p>
        </w:tc>
      </w:tr>
      <w:tr w:rsidR="007330BA" w:rsidRPr="002F7827" w:rsidTr="003D6754">
        <w:tc>
          <w:tcPr>
            <w:tcW w:w="2133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Залоговая стоимость ключей</w:t>
            </w:r>
          </w:p>
          <w:p w:rsidR="007330BA" w:rsidRPr="002F7827" w:rsidRDefault="007330BA" w:rsidP="003D6754">
            <w:pPr>
              <w:jc w:val="center"/>
            </w:pPr>
          </w:p>
          <w:p w:rsidR="007330BA" w:rsidRPr="002F7827" w:rsidRDefault="007330BA" w:rsidP="003D6754">
            <w:pPr>
              <w:jc w:val="center"/>
            </w:pPr>
          </w:p>
        </w:tc>
        <w:tc>
          <w:tcPr>
            <w:tcW w:w="805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rPr>
                <w:lang w:val="en-US"/>
              </w:rPr>
              <w:t>5 900</w:t>
            </w:r>
            <w:r w:rsidRPr="002F7827">
              <w:t xml:space="preserve"> руб.</w:t>
            </w:r>
          </w:p>
        </w:tc>
        <w:tc>
          <w:tcPr>
            <w:tcW w:w="2062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В момент заключения договора аренды индивидуального сейфа и выдачи ключей</w:t>
            </w:r>
          </w:p>
        </w:tc>
      </w:tr>
      <w:tr w:rsidR="007330BA" w:rsidRPr="002F7827" w:rsidTr="003D6754">
        <w:tc>
          <w:tcPr>
            <w:tcW w:w="2133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Оформление договора аренды индивидуального сейфа с особыми условиями доступа, прописанными в дополнительном соглашении.</w:t>
            </w:r>
          </w:p>
          <w:p w:rsidR="007330BA" w:rsidRPr="002F7827" w:rsidRDefault="007330BA" w:rsidP="003D6754">
            <w:pPr>
              <w:jc w:val="center"/>
            </w:pPr>
            <w:r w:rsidRPr="002F7827">
              <w:t>(с учетом НДС)</w:t>
            </w:r>
          </w:p>
        </w:tc>
        <w:tc>
          <w:tcPr>
            <w:tcW w:w="805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1 300 руб.</w:t>
            </w:r>
          </w:p>
        </w:tc>
        <w:tc>
          <w:tcPr>
            <w:tcW w:w="2062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В момент заключения договора   аренды индивидуального сейфа  и дополнительного соглашения  к  договору</w:t>
            </w:r>
          </w:p>
        </w:tc>
      </w:tr>
      <w:tr w:rsidR="007330BA" w:rsidRPr="002F7827" w:rsidTr="003D6754">
        <w:tc>
          <w:tcPr>
            <w:tcW w:w="2133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Подготовка дополнительного</w:t>
            </w:r>
          </w:p>
          <w:p w:rsidR="007330BA" w:rsidRPr="002F7827" w:rsidRDefault="007330BA" w:rsidP="003D6754">
            <w:pPr>
              <w:jc w:val="center"/>
            </w:pPr>
            <w:r w:rsidRPr="002F7827">
              <w:t xml:space="preserve"> соглашения о внесении изменений в договор аренды индивидуального сейфа (дополнительное соглашение к договору) с особыми условиями доступа.</w:t>
            </w:r>
          </w:p>
          <w:p w:rsidR="007330BA" w:rsidRPr="002F7827" w:rsidRDefault="007330BA" w:rsidP="003D6754">
            <w:pPr>
              <w:jc w:val="center"/>
            </w:pPr>
            <w:r w:rsidRPr="002F7827">
              <w:t>(с учетом НДС)</w:t>
            </w:r>
          </w:p>
        </w:tc>
        <w:tc>
          <w:tcPr>
            <w:tcW w:w="805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rPr>
                <w:lang w:val="en-US"/>
              </w:rPr>
              <w:t>1000</w:t>
            </w:r>
            <w:r w:rsidRPr="002F7827">
              <w:t xml:space="preserve"> руб.</w:t>
            </w:r>
          </w:p>
        </w:tc>
        <w:tc>
          <w:tcPr>
            <w:tcW w:w="2062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В момент внесения изменений в договор   аренды индивидуального сейфа</w:t>
            </w:r>
            <w:r w:rsidRPr="002F7827" w:rsidDel="00172E98">
              <w:t xml:space="preserve"> </w:t>
            </w:r>
            <w:r w:rsidRPr="002F7827">
              <w:t>(дополнительное соглашение к договору)</w:t>
            </w:r>
          </w:p>
        </w:tc>
      </w:tr>
      <w:tr w:rsidR="007330BA" w:rsidRPr="002F7827" w:rsidTr="003D6754">
        <w:tc>
          <w:tcPr>
            <w:tcW w:w="2133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 xml:space="preserve">Неустойка за пользование индивидуальным сейфом сверх    срока, указанного   в   договоре/ </w:t>
            </w:r>
            <w:proofErr w:type="spellStart"/>
            <w:r w:rsidRPr="002F7827">
              <w:t>доп.соглашении</w:t>
            </w:r>
            <w:proofErr w:type="spellEnd"/>
            <w:r w:rsidRPr="002F7827">
              <w:t xml:space="preserve"> (с учетом НДС)</w:t>
            </w:r>
          </w:p>
        </w:tc>
        <w:tc>
          <w:tcPr>
            <w:tcW w:w="805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>
              <w:t>150,0</w:t>
            </w:r>
            <w:r w:rsidRPr="002F7827">
              <w:t xml:space="preserve"> руб./день</w:t>
            </w:r>
          </w:p>
        </w:tc>
        <w:tc>
          <w:tcPr>
            <w:tcW w:w="2062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В момент совершения операции</w:t>
            </w:r>
          </w:p>
        </w:tc>
      </w:tr>
      <w:tr w:rsidR="007330BA" w:rsidRPr="002F7827" w:rsidTr="003D6754">
        <w:tc>
          <w:tcPr>
            <w:tcW w:w="2133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Предоставление переговорной* комнаты на время обсуждения сторонами условий договора</w:t>
            </w:r>
          </w:p>
          <w:p w:rsidR="007330BA" w:rsidRPr="002F7827" w:rsidRDefault="007330BA" w:rsidP="003D6754">
            <w:pPr>
              <w:jc w:val="center"/>
            </w:pPr>
            <w:proofErr w:type="gramStart"/>
            <w:r w:rsidRPr="002F7827">
              <w:t>аренды  индивидуального</w:t>
            </w:r>
            <w:proofErr w:type="gramEnd"/>
            <w:r w:rsidRPr="002F7827">
              <w:t xml:space="preserve"> сейфа на срок более 2 часов.**</w:t>
            </w:r>
          </w:p>
          <w:p w:rsidR="007330BA" w:rsidRPr="002F7827" w:rsidRDefault="007330BA" w:rsidP="003D6754">
            <w:pPr>
              <w:jc w:val="center"/>
            </w:pPr>
            <w:r w:rsidRPr="002F7827">
              <w:t>(с учетом НДС)</w:t>
            </w:r>
          </w:p>
        </w:tc>
        <w:tc>
          <w:tcPr>
            <w:tcW w:w="805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500 руб. за полный и неполный час</w:t>
            </w:r>
          </w:p>
        </w:tc>
        <w:tc>
          <w:tcPr>
            <w:tcW w:w="2062" w:type="pct"/>
            <w:shd w:val="clear" w:color="auto" w:fill="auto"/>
          </w:tcPr>
          <w:p w:rsidR="007330BA" w:rsidRPr="002F7827" w:rsidRDefault="007330BA" w:rsidP="003D6754">
            <w:pPr>
              <w:jc w:val="center"/>
            </w:pPr>
            <w:r w:rsidRPr="002F7827">
              <w:t>В момент предоставления услуги</w:t>
            </w:r>
          </w:p>
        </w:tc>
      </w:tr>
    </w:tbl>
    <w:p w:rsidR="007330BA" w:rsidRPr="002F7827" w:rsidRDefault="007330BA" w:rsidP="007330BA">
      <w:pPr>
        <w:ind w:left="284"/>
        <w:rPr>
          <w:i/>
        </w:rPr>
      </w:pPr>
    </w:p>
    <w:p w:rsidR="007330BA" w:rsidRPr="002F7827" w:rsidRDefault="007330BA" w:rsidP="007330BA">
      <w:pPr>
        <w:ind w:firstLine="426"/>
        <w:jc w:val="both"/>
        <w:rPr>
          <w:i/>
        </w:rPr>
      </w:pPr>
      <w:r w:rsidRPr="002F7827">
        <w:rPr>
          <w:i/>
        </w:rPr>
        <w:t>* Для клиентов, пользующихся услугой «</w:t>
      </w:r>
      <w:proofErr w:type="spellStart"/>
      <w:r w:rsidRPr="002F7827">
        <w:rPr>
          <w:i/>
        </w:rPr>
        <w:t>Private-NIPbanking</w:t>
      </w:r>
      <w:proofErr w:type="spellEnd"/>
      <w:r w:rsidRPr="002F7827">
        <w:rPr>
          <w:i/>
        </w:rPr>
        <w:t>» переговорная комната предоставляется бесплатно.</w:t>
      </w:r>
    </w:p>
    <w:p w:rsidR="007330BA" w:rsidRPr="002F7827" w:rsidRDefault="007330BA" w:rsidP="007330BA">
      <w:pPr>
        <w:rPr>
          <w:sz w:val="22"/>
          <w:szCs w:val="22"/>
        </w:rPr>
      </w:pPr>
      <w:r w:rsidRPr="002F7827">
        <w:rPr>
          <w:i/>
        </w:rPr>
        <w:t xml:space="preserve">     ** Услуга предоставляется в часы работы депозитария (при необходимости может быть продлена по двойному тарифу).</w:t>
      </w:r>
    </w:p>
    <w:p w:rsidR="007330BA" w:rsidRDefault="007330BA" w:rsidP="007330BA">
      <w:pPr>
        <w:jc w:val="center"/>
        <w:rPr>
          <w:rStyle w:val="a3"/>
          <w:i w:val="0"/>
          <w:sz w:val="22"/>
          <w:szCs w:val="22"/>
        </w:rPr>
      </w:pPr>
    </w:p>
    <w:p w:rsidR="00E1699D" w:rsidRDefault="002202C0"/>
    <w:sectPr w:rsidR="00E1699D" w:rsidSect="00BE20CC">
      <w:pgSz w:w="11906" w:h="16838"/>
      <w:pgMar w:top="539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BA"/>
    <w:rsid w:val="002202C0"/>
    <w:rsid w:val="00347528"/>
    <w:rsid w:val="006528D8"/>
    <w:rsid w:val="007330BA"/>
    <w:rsid w:val="00E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D17D"/>
  <w15:chartTrackingRefBased/>
  <w15:docId w15:val="{5E356BF9-BD63-4EDE-9E81-AFBC607A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33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Светлова Елена Александровна</dc:creator>
  <cp:keywords/>
  <dc:description/>
  <cp:lastModifiedBy>Галахов Дмитрий Сергеевич</cp:lastModifiedBy>
  <cp:revision>3</cp:revision>
  <dcterms:created xsi:type="dcterms:W3CDTF">2022-02-25T08:51:00Z</dcterms:created>
  <dcterms:modified xsi:type="dcterms:W3CDTF">2022-02-25T08:51:00Z</dcterms:modified>
</cp:coreProperties>
</file>